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BF5F" w14:textId="5EEC8912" w:rsidR="007D5F89" w:rsidRDefault="007D5F89" w:rsidP="007D5F89">
      <w:pPr>
        <w:pStyle w:val="NoSpacing"/>
        <w:jc w:val="center"/>
        <w:rPr>
          <w:u w:val="single"/>
        </w:rPr>
      </w:pPr>
      <w:r>
        <w:rPr>
          <w:u w:val="single"/>
        </w:rPr>
        <w:t>Disability Action Plan</w:t>
      </w:r>
    </w:p>
    <w:p w14:paraId="14B04C8E" w14:textId="5A9FB9A8" w:rsidR="007D5F89" w:rsidRDefault="007D5F89" w:rsidP="00A204F1">
      <w:pPr>
        <w:pStyle w:val="NoSpacing"/>
        <w:jc w:val="center"/>
        <w:rPr>
          <w:u w:val="single"/>
        </w:rPr>
      </w:pPr>
      <w:r>
        <w:rPr>
          <w:u w:val="single"/>
        </w:rPr>
        <w:t xml:space="preserve">Consultation summary </w:t>
      </w:r>
      <w:r w:rsidR="00A204F1">
        <w:rPr>
          <w:u w:val="single"/>
        </w:rPr>
        <w:t>for people with MS, family and friends</w:t>
      </w:r>
    </w:p>
    <w:p w14:paraId="4655E28B" w14:textId="77777777" w:rsidR="00E509A5" w:rsidRDefault="00E509A5" w:rsidP="00A204F1">
      <w:pPr>
        <w:pStyle w:val="NoSpacing"/>
        <w:jc w:val="center"/>
        <w:rPr>
          <w:u w:val="single"/>
        </w:rPr>
      </w:pPr>
    </w:p>
    <w:p w14:paraId="5487A664" w14:textId="692C3B23" w:rsidR="00D64680" w:rsidRDefault="00D64680" w:rsidP="00D64680">
      <w:pPr>
        <w:pStyle w:val="Heading1"/>
      </w:pPr>
      <w:r>
        <w:t>What is the Disability Action Plan?</w:t>
      </w:r>
    </w:p>
    <w:p w14:paraId="2DD2DB84" w14:textId="64EBDB0C" w:rsidR="004F77D6" w:rsidRDefault="00D64680" w:rsidP="005D4F99">
      <w:pPr>
        <w:pStyle w:val="NoSpacing"/>
      </w:pPr>
      <w:r>
        <w:t>The Disability Action Pl</w:t>
      </w:r>
      <w:r w:rsidR="003C076A">
        <w:t>an</w:t>
      </w:r>
      <w:r w:rsidR="00180C42">
        <w:t xml:space="preserve"> </w:t>
      </w:r>
      <w:r w:rsidR="6390BC85">
        <w:t>set</w:t>
      </w:r>
      <w:r w:rsidR="06214B02">
        <w:t>s</w:t>
      </w:r>
      <w:r w:rsidR="6390BC85">
        <w:t xml:space="preserve"> out how the </w:t>
      </w:r>
      <w:r w:rsidR="7CF344DC">
        <w:t xml:space="preserve">UK </w:t>
      </w:r>
      <w:r w:rsidR="6390BC85">
        <w:t>Government aim</w:t>
      </w:r>
      <w:r w:rsidR="1C0BE66E">
        <w:t>s</w:t>
      </w:r>
      <w:r w:rsidR="6390BC85">
        <w:t xml:space="preserve"> </w:t>
      </w:r>
      <w:r w:rsidR="00472383">
        <w:t>to improve</w:t>
      </w:r>
      <w:r w:rsidR="003C076A">
        <w:t xml:space="preserve"> disabled people’s lives over the next year (2023 – 2024).</w:t>
      </w:r>
      <w:r w:rsidR="0012327C">
        <w:t xml:space="preserve"> The </w:t>
      </w:r>
      <w:r w:rsidR="00472383">
        <w:t>actions in</w:t>
      </w:r>
      <w:r w:rsidR="0012327C">
        <w:t xml:space="preserve"> the plan are for the UK Government, rather than the devolved nations’ governments. </w:t>
      </w:r>
      <w:r w:rsidR="00D10059">
        <w:t>Th</w:t>
      </w:r>
      <w:bookmarkStart w:id="0" w:name="_GoBack"/>
      <w:bookmarkEnd w:id="0"/>
      <w:r w:rsidR="00D10059">
        <w:t>e Action Plan is separate from the National Disability Strategy, which set</w:t>
      </w:r>
      <w:r w:rsidR="40BED430">
        <w:t>s</w:t>
      </w:r>
      <w:r w:rsidR="00D10059">
        <w:t xml:space="preserve"> out longer-term commitments.</w:t>
      </w:r>
      <w:r w:rsidR="00D8699C">
        <w:t xml:space="preserve"> </w:t>
      </w:r>
    </w:p>
    <w:p w14:paraId="0FB851F9" w14:textId="360D2B83" w:rsidR="00643AC9" w:rsidRDefault="00643AC9" w:rsidP="005D4F99">
      <w:pPr>
        <w:pStyle w:val="NoSpacing"/>
      </w:pPr>
    </w:p>
    <w:p w14:paraId="2C9A49C7" w14:textId="0AB443F8" w:rsidR="00643AC9" w:rsidRDefault="068DB6EB" w:rsidP="005D4F99">
      <w:pPr>
        <w:pStyle w:val="NoSpacing"/>
      </w:pPr>
      <w:r>
        <w:t>The</w:t>
      </w:r>
      <w:r w:rsidR="726D7456">
        <w:t xml:space="preserve"> UK government is consulting on the proposals to get disabled people’s feedback. The</w:t>
      </w:r>
      <w:r>
        <w:t xml:space="preserve"> consultation </w:t>
      </w:r>
      <w:r w:rsidR="4566EF03">
        <w:t xml:space="preserve">is open until </w:t>
      </w:r>
      <w:r>
        <w:t>6 October</w:t>
      </w:r>
      <w:r w:rsidR="0C0097A2">
        <w:t xml:space="preserve"> 2023</w:t>
      </w:r>
      <w:r>
        <w:t>.</w:t>
      </w:r>
      <w:r w:rsidR="0086237C">
        <w:t xml:space="preserve"> </w:t>
      </w:r>
      <w:r w:rsidR="00643AC9">
        <w:t>This leaflet sets out an explanation of the proposals in the Action Plan which are most re</w:t>
      </w:r>
      <w:r w:rsidR="0086237C">
        <w:t xml:space="preserve">levant to people affected by MS and how you can </w:t>
      </w:r>
      <w:r w:rsidR="253AC426">
        <w:t>g</w:t>
      </w:r>
      <w:r w:rsidR="000C7BE5">
        <w:t>i</w:t>
      </w:r>
      <w:r w:rsidR="253AC426">
        <w:t>ve your views</w:t>
      </w:r>
      <w:r w:rsidR="0086237C">
        <w:t xml:space="preserve">. </w:t>
      </w:r>
    </w:p>
    <w:p w14:paraId="339BE367" w14:textId="40A03399" w:rsidR="00D10059" w:rsidRDefault="00A204F1" w:rsidP="00D10059">
      <w:pPr>
        <w:pStyle w:val="Heading1"/>
      </w:pPr>
      <w:r>
        <w:t xml:space="preserve">Why is the </w:t>
      </w:r>
      <w:r w:rsidR="37560BC5">
        <w:t xml:space="preserve">UK </w:t>
      </w:r>
      <w:r>
        <w:t>Government consulting?</w:t>
      </w:r>
    </w:p>
    <w:p w14:paraId="1F475067" w14:textId="43D63FD1" w:rsidR="00643AC9" w:rsidRDefault="001D3375" w:rsidP="005D4F99">
      <w:pPr>
        <w:pStyle w:val="NoSpacing"/>
      </w:pPr>
      <w:r>
        <w:t xml:space="preserve">The Disability Action Plan consultation </w:t>
      </w:r>
      <w:r w:rsidR="00BC0947">
        <w:t xml:space="preserve">sets out </w:t>
      </w:r>
      <w:r w:rsidR="004F77D6">
        <w:t>proposed actions</w:t>
      </w:r>
      <w:r w:rsidR="009547B1">
        <w:t xml:space="preserve"> </w:t>
      </w:r>
      <w:r w:rsidR="003C02BF">
        <w:t>which the</w:t>
      </w:r>
      <w:r w:rsidR="009547B1">
        <w:t xml:space="preserve"> Disability Unit</w:t>
      </w:r>
      <w:r w:rsidR="003C02BF">
        <w:t xml:space="preserve"> will take</w:t>
      </w:r>
      <w:r w:rsidR="00643AC9">
        <w:t>. They</w:t>
      </w:r>
      <w:r w:rsidR="003C02BF">
        <w:t xml:space="preserve"> focus on</w:t>
      </w:r>
      <w:r w:rsidR="009547B1">
        <w:t xml:space="preserve"> 12 </w:t>
      </w:r>
      <w:r w:rsidR="009A1132">
        <w:t xml:space="preserve">aspects of daily life including using public services, parenthood and assistive technology. </w:t>
      </w:r>
    </w:p>
    <w:p w14:paraId="08643724" w14:textId="77777777" w:rsidR="00643AC9" w:rsidRDefault="00643AC9" w:rsidP="005D4F99">
      <w:pPr>
        <w:pStyle w:val="NoSpacing"/>
      </w:pPr>
    </w:p>
    <w:p w14:paraId="4612333F" w14:textId="2FEDFDF0" w:rsidR="005D4F99" w:rsidRDefault="003C02BF" w:rsidP="005D4F99">
      <w:pPr>
        <w:pStyle w:val="NoSpacing"/>
      </w:pPr>
      <w:r>
        <w:t>The</w:t>
      </w:r>
      <w:r w:rsidR="00D8699C">
        <w:t xml:space="preserve"> </w:t>
      </w:r>
      <w:r>
        <w:t>actions</w:t>
      </w:r>
      <w:r w:rsidR="00D8699C">
        <w:t xml:space="preserve"> are meant to have</w:t>
      </w:r>
      <w:r w:rsidR="0086237C">
        <w:t xml:space="preserve"> either</w:t>
      </w:r>
      <w:r w:rsidR="00D8699C">
        <w:t xml:space="preserve"> a direct impact on </w:t>
      </w:r>
      <w:r w:rsidR="0086237C">
        <w:t>disabled people</w:t>
      </w:r>
      <w:r w:rsidR="00D8699C">
        <w:t xml:space="preserve"> </w:t>
      </w:r>
      <w:r w:rsidR="0086237C">
        <w:t>over</w:t>
      </w:r>
      <w:r w:rsidR="00D8699C">
        <w:t xml:space="preserve"> the next year</w:t>
      </w:r>
      <w:r w:rsidR="0086237C">
        <w:t xml:space="preserve"> or</w:t>
      </w:r>
      <w:r w:rsidR="00A204F1">
        <w:t xml:space="preserve"> </w:t>
      </w:r>
      <w:r w:rsidR="00D8699C">
        <w:t>make meaningful progress towards longer-term goals.</w:t>
      </w:r>
      <w:r w:rsidR="00643AC9">
        <w:t xml:space="preserve"> </w:t>
      </w:r>
      <w:r w:rsidR="00D8699C">
        <w:t xml:space="preserve">The </w:t>
      </w:r>
      <w:r w:rsidR="7E05B2E6">
        <w:t xml:space="preserve">UK </w:t>
      </w:r>
      <w:r w:rsidR="00D8699C">
        <w:t>Government want</w:t>
      </w:r>
      <w:r w:rsidR="00643AC9">
        <w:t>s</w:t>
      </w:r>
      <w:r w:rsidR="00D8699C">
        <w:t xml:space="preserve"> to hear your thoughts on whether you think these actions are the right ones </w:t>
      </w:r>
      <w:r w:rsidR="0086237C">
        <w:t>to help disabled people.</w:t>
      </w:r>
      <w:r w:rsidR="00D8699C">
        <w:t xml:space="preserve"> </w:t>
      </w:r>
    </w:p>
    <w:p w14:paraId="7686A4C2" w14:textId="77777777" w:rsidR="000E3446" w:rsidRDefault="000E3446" w:rsidP="00A204F1">
      <w:pPr>
        <w:pStyle w:val="NoSpacing"/>
      </w:pPr>
    </w:p>
    <w:p w14:paraId="367013B0" w14:textId="60A4F143" w:rsidR="005D4F99" w:rsidRDefault="005D4F99" w:rsidP="000E3446">
      <w:pPr>
        <w:pStyle w:val="Heading2"/>
      </w:pPr>
      <w:r>
        <w:t>How can I get involved?</w:t>
      </w:r>
    </w:p>
    <w:p w14:paraId="455D2F2D" w14:textId="71BA02EC" w:rsidR="00A204F1" w:rsidRDefault="00A204F1" w:rsidP="00A204F1">
      <w:pPr>
        <w:pStyle w:val="NoSpacing"/>
      </w:pPr>
      <w:r>
        <w:t>Disabled people, family and friends and organisations which work with</w:t>
      </w:r>
      <w:r w:rsidR="0086237C">
        <w:t xml:space="preserve"> them are all able to take part in the consultation.</w:t>
      </w:r>
      <w:r>
        <w:t xml:space="preserve"> </w:t>
      </w:r>
      <w:r w:rsidR="0086237C">
        <w:t xml:space="preserve">The consultation closes on </w:t>
      </w:r>
      <w:r w:rsidR="0086237C" w:rsidRPr="005D4F99">
        <w:rPr>
          <w:b/>
        </w:rPr>
        <w:t>6 October 2023</w:t>
      </w:r>
      <w:r w:rsidR="0086237C">
        <w:t>.</w:t>
      </w:r>
    </w:p>
    <w:p w14:paraId="593D08BA" w14:textId="77777777" w:rsidR="00A204F1" w:rsidRDefault="00A204F1" w:rsidP="00A204F1">
      <w:pPr>
        <w:pStyle w:val="NoSpacing"/>
      </w:pPr>
    </w:p>
    <w:p w14:paraId="5E367AB1" w14:textId="3B2B4DEF" w:rsidR="00E0418D" w:rsidRDefault="000C525C" w:rsidP="003C02BF">
      <w:pPr>
        <w:pStyle w:val="NoSpacing"/>
      </w:pPr>
      <w:r>
        <w:t xml:space="preserve">You can respond to the consultation online </w:t>
      </w:r>
      <w:hyperlink r:id="rId10">
        <w:r w:rsidR="003C02BF" w:rsidRPr="1BD275CC">
          <w:rPr>
            <w:rStyle w:val="Hyperlink"/>
          </w:rPr>
          <w:t>using this survey</w:t>
        </w:r>
      </w:hyperlink>
      <w:r w:rsidR="003C02BF">
        <w:t>. For most of the questions, you can tick a box on a scale of ‘strongly agree’ to ‘strongly disagree</w:t>
      </w:r>
      <w:r w:rsidR="4F0700CB">
        <w:t>.</w:t>
      </w:r>
      <w:r w:rsidR="003C02BF">
        <w:t xml:space="preserve">’ </w:t>
      </w:r>
      <w:r w:rsidR="1DB20C68">
        <w:t>T</w:t>
      </w:r>
      <w:r w:rsidR="003C02BF">
        <w:t>here are</w:t>
      </w:r>
      <w:r w:rsidR="0EFA3A3B">
        <w:t xml:space="preserve"> also</w:t>
      </w:r>
      <w:r w:rsidR="003C02BF">
        <w:t xml:space="preserve"> free text boxes for you to add more information if you </w:t>
      </w:r>
      <w:r w:rsidR="22F17904">
        <w:t>would like</w:t>
      </w:r>
      <w:r w:rsidR="003C02BF">
        <w:t xml:space="preserve">. </w:t>
      </w:r>
      <w:r w:rsidR="00A47187">
        <w:t xml:space="preserve">You can save your responses and come back to them later if you need to. There is no time limit </w:t>
      </w:r>
      <w:r w:rsidR="645B311E">
        <w:t>on the survey’s webpage.</w:t>
      </w:r>
    </w:p>
    <w:p w14:paraId="6806A249" w14:textId="482DB4ED" w:rsidR="00D10059" w:rsidRPr="00D64680" w:rsidRDefault="00D10059" w:rsidP="005D4F99">
      <w:pPr>
        <w:pStyle w:val="Heading1"/>
      </w:pPr>
      <w:commentRangeStart w:id="1"/>
      <w:r>
        <w:t>The propos</w:t>
      </w:r>
      <w:r w:rsidR="005D4F99">
        <w:t>als</w:t>
      </w:r>
      <w:commentRangeEnd w:id="1"/>
      <w:r>
        <w:commentReference w:id="1"/>
      </w:r>
    </w:p>
    <w:p w14:paraId="426FC945" w14:textId="77777777" w:rsidR="007E40AE" w:rsidRDefault="007E40AE" w:rsidP="009A1132">
      <w:pPr>
        <w:pStyle w:val="NoSpacing"/>
        <w:rPr>
          <w:b/>
        </w:rPr>
      </w:pPr>
    </w:p>
    <w:p w14:paraId="249CB0EE" w14:textId="55894531" w:rsidR="009A1132" w:rsidRPr="00E0418D" w:rsidRDefault="000C7BE5" w:rsidP="009A1132">
      <w:pPr>
        <w:pStyle w:val="NoSpacing"/>
        <w:rPr>
          <w:b/>
        </w:rPr>
      </w:pPr>
      <w:r>
        <w:rPr>
          <w:b/>
        </w:rPr>
        <w:lastRenderedPageBreak/>
        <w:t xml:space="preserve">The proposals in the Action Plan cover many different topics. </w:t>
      </w:r>
      <w:r w:rsidR="007E40AE">
        <w:rPr>
          <w:b/>
        </w:rPr>
        <w:t>In this leaflet, w</w:t>
      </w:r>
      <w:r>
        <w:rPr>
          <w:b/>
        </w:rPr>
        <w:t xml:space="preserve">e’ve highlighted some of the areas which may be of more interest to people affected by MS. </w:t>
      </w:r>
    </w:p>
    <w:p w14:paraId="2797B9E3" w14:textId="77777777" w:rsidR="000C7BE5" w:rsidRDefault="000C7BE5" w:rsidP="00E0418D">
      <w:pPr>
        <w:pStyle w:val="NoSpacing"/>
      </w:pPr>
    </w:p>
    <w:p w14:paraId="5145E6FC" w14:textId="77777777" w:rsidR="007E40AE" w:rsidRDefault="007E40AE" w:rsidP="007E40AE">
      <w:pPr>
        <w:pStyle w:val="Heading2"/>
      </w:pPr>
      <w:r>
        <w:t>Disability Enabled Badge scheme</w:t>
      </w:r>
    </w:p>
    <w:p w14:paraId="01BB386D" w14:textId="2B2A505B" w:rsidR="007E40AE" w:rsidRDefault="006E3B4B" w:rsidP="007E40AE">
      <w:pPr>
        <w:pStyle w:val="NoSpacing"/>
      </w:pPr>
      <w:r>
        <w:t>The Disability Unit is</w:t>
      </w:r>
      <w:r>
        <w:t xml:space="preserve"> </w:t>
      </w:r>
      <w:r w:rsidR="007E40AE">
        <w:t>propos</w:t>
      </w:r>
      <w:r>
        <w:t>ing</w:t>
      </w:r>
      <w:r w:rsidR="007E40AE">
        <w:t xml:space="preserve"> to launch a Disability Enabled Badge scheme which will encourage businesses and services to train their staff in disability awareness. </w:t>
      </w:r>
    </w:p>
    <w:p w14:paraId="06707023" w14:textId="77777777" w:rsidR="007E40AE" w:rsidRDefault="007E40AE" w:rsidP="007E40AE">
      <w:pPr>
        <w:pStyle w:val="NoSpacing"/>
      </w:pPr>
    </w:p>
    <w:p w14:paraId="228AAD96" w14:textId="33A5A525" w:rsidR="007E40AE" w:rsidRDefault="007E40AE" w:rsidP="007E40AE">
      <w:pPr>
        <w:pStyle w:val="NoSpacing"/>
      </w:pPr>
      <w:r>
        <w:t>Similar to the Disability Confident scheme, the Badge scheme would offer disability awareness training to businesses and services around making their products more accessible. It’s likely that businesses would receive their badge after they train enough staff who work directly with customers. The D</w:t>
      </w:r>
      <w:r w:rsidR="1637331D">
        <w:t xml:space="preserve">isability </w:t>
      </w:r>
      <w:r>
        <w:t>U</w:t>
      </w:r>
      <w:r w:rsidR="1135AC08">
        <w:t>nit</w:t>
      </w:r>
      <w:r>
        <w:t xml:space="preserve"> are planning to test the scheme in 5 parts of the UK in spring 2024.</w:t>
      </w:r>
    </w:p>
    <w:p w14:paraId="3D3206CF" w14:textId="77777777" w:rsidR="007E40AE" w:rsidRDefault="007E40AE" w:rsidP="007E40AE">
      <w:pPr>
        <w:pStyle w:val="NoSpacing"/>
        <w:ind w:left="720"/>
      </w:pPr>
    </w:p>
    <w:p w14:paraId="433C0E0D" w14:textId="07F9F166" w:rsidR="007E40AE" w:rsidRDefault="007E40AE" w:rsidP="007E40AE">
      <w:pPr>
        <w:pStyle w:val="Heading3"/>
        <w:ind w:left="360"/>
      </w:pPr>
      <w:r>
        <w:t xml:space="preserve">What </w:t>
      </w:r>
      <w:r w:rsidR="6670081C">
        <w:t>could</w:t>
      </w:r>
      <w:r>
        <w:t xml:space="preserve"> this mean for people with MS?</w:t>
      </w:r>
    </w:p>
    <w:p w14:paraId="71F3D898" w14:textId="77777777" w:rsidR="007E40AE" w:rsidRDefault="007E40AE" w:rsidP="007E40AE">
      <w:pPr>
        <w:pStyle w:val="NoSpacing"/>
        <w:ind w:left="360"/>
      </w:pPr>
      <w:r>
        <w:t xml:space="preserve">The Disability Enabled Badge scheme will train businesses and public services to improve accessibility for disabled people. This could be, for example, providing training to staff in a shop so that they are able to make adjustments for disabled customers. Businesses will be able to use the Badge scheme in their branding and marketing. This may help disabled people to find and use businesses and public services that will meet their needs. </w:t>
      </w:r>
    </w:p>
    <w:p w14:paraId="32C93130" w14:textId="77777777" w:rsidR="007E40AE" w:rsidRDefault="007E40AE" w:rsidP="007E40AE">
      <w:pPr>
        <w:pStyle w:val="NoSpacing"/>
        <w:ind w:left="360"/>
      </w:pPr>
    </w:p>
    <w:p w14:paraId="6B70BC8D" w14:textId="77777777" w:rsidR="007E40AE" w:rsidRDefault="007E40AE" w:rsidP="007E40AE">
      <w:pPr>
        <w:pStyle w:val="NoSpacing"/>
        <w:ind w:left="360"/>
      </w:pPr>
      <w:r>
        <w:t xml:space="preserve">Whilst the Government are preparing to the pilot the Disability Enabled Badge, it is undecided how businesses will qualify for it. This means that the Government still need to work out how the Badge scheme will work before it gets rolled out nationally.  </w:t>
      </w:r>
    </w:p>
    <w:p w14:paraId="5EFE5D50" w14:textId="77777777" w:rsidR="007E40AE" w:rsidRDefault="007E40AE" w:rsidP="007E40AE">
      <w:pPr>
        <w:pStyle w:val="NoSpacing"/>
      </w:pPr>
    </w:p>
    <w:p w14:paraId="1D9EA017" w14:textId="77777777" w:rsidR="007E40AE" w:rsidRDefault="007E40AE" w:rsidP="007E40AE">
      <w:pPr>
        <w:pStyle w:val="Heading2"/>
      </w:pPr>
      <w:r>
        <w:t>Raising the profile of assistive technology</w:t>
      </w:r>
    </w:p>
    <w:p w14:paraId="697045AE" w14:textId="77777777" w:rsidR="007E40AE" w:rsidRDefault="007E40AE" w:rsidP="007E40AE">
      <w:pPr>
        <w:pStyle w:val="NoSpacing"/>
      </w:pPr>
      <w:r>
        <w:t xml:space="preserve">Assistive technology is a term used to describe equipment which helps make environments more accessible. Examples of assistive technology are mobility aids like scooters, medical devices like heart monitors and home adjustments like grab rails. </w:t>
      </w:r>
    </w:p>
    <w:p w14:paraId="132E0E50" w14:textId="77777777" w:rsidR="007E40AE" w:rsidRDefault="007E40AE" w:rsidP="007E40AE">
      <w:pPr>
        <w:pStyle w:val="NoSpacing"/>
      </w:pPr>
    </w:p>
    <w:p w14:paraId="68E7CE54" w14:textId="033B4154" w:rsidR="007E40AE" w:rsidRDefault="007E40AE" w:rsidP="007E40AE">
      <w:pPr>
        <w:pStyle w:val="NoSpacing"/>
      </w:pPr>
      <w:r>
        <w:t>The D</w:t>
      </w:r>
      <w:r w:rsidR="3B89F8FB">
        <w:t xml:space="preserve">isability </w:t>
      </w:r>
      <w:r>
        <w:t>U</w:t>
      </w:r>
      <w:r w:rsidR="5B02B958">
        <w:t>nit</w:t>
      </w:r>
      <w:r>
        <w:t xml:space="preserve"> is proposing to raise awareness of assistive technology within Government by:</w:t>
      </w:r>
    </w:p>
    <w:p w14:paraId="1FE3605B" w14:textId="77777777" w:rsidR="007E40AE" w:rsidRDefault="007E40AE" w:rsidP="007E40AE">
      <w:pPr>
        <w:pStyle w:val="NoSpacing"/>
      </w:pPr>
    </w:p>
    <w:p w14:paraId="70F455DA" w14:textId="77777777" w:rsidR="007E40AE" w:rsidRDefault="007E40AE" w:rsidP="007E40AE">
      <w:pPr>
        <w:pStyle w:val="NoSpacing"/>
        <w:numPr>
          <w:ilvl w:val="0"/>
          <w:numId w:val="6"/>
        </w:numPr>
      </w:pPr>
      <w:r>
        <w:t xml:space="preserve">appointing a Senior Assistive Technology Champion in government </w:t>
      </w:r>
    </w:p>
    <w:p w14:paraId="688E8162" w14:textId="77777777" w:rsidR="007E40AE" w:rsidRDefault="007E40AE" w:rsidP="007E40AE">
      <w:pPr>
        <w:pStyle w:val="NoSpacing"/>
        <w:numPr>
          <w:ilvl w:val="0"/>
          <w:numId w:val="6"/>
        </w:numPr>
      </w:pPr>
      <w:r>
        <w:t>improving public sector staff such as civil servants’ knowledge and skills around assistive technology</w:t>
      </w:r>
    </w:p>
    <w:p w14:paraId="3E0669BD" w14:textId="77777777" w:rsidR="007E40AE" w:rsidRDefault="007E40AE" w:rsidP="007E40AE">
      <w:pPr>
        <w:pStyle w:val="NoSpacing"/>
        <w:numPr>
          <w:ilvl w:val="0"/>
          <w:numId w:val="6"/>
        </w:numPr>
      </w:pPr>
      <w:r>
        <w:t>developing a ‘feasibility study’ which will explore options for assistive technology training for public sector staff.</w:t>
      </w:r>
    </w:p>
    <w:p w14:paraId="17134909" w14:textId="77777777" w:rsidR="007E40AE" w:rsidRDefault="007E40AE" w:rsidP="007E40AE">
      <w:pPr>
        <w:pStyle w:val="NoSpacing"/>
      </w:pPr>
    </w:p>
    <w:p w14:paraId="59E59BC9" w14:textId="35073645" w:rsidR="007E40AE" w:rsidRDefault="007E40AE" w:rsidP="007E40AE">
      <w:pPr>
        <w:pStyle w:val="Heading3"/>
        <w:ind w:left="360"/>
      </w:pPr>
      <w:r>
        <w:lastRenderedPageBreak/>
        <w:t xml:space="preserve">What </w:t>
      </w:r>
      <w:r w:rsidR="0A125020">
        <w:t>could</w:t>
      </w:r>
      <w:r>
        <w:t xml:space="preserve"> th</w:t>
      </w:r>
      <w:r w:rsidR="596FA6EC">
        <w:t>is</w:t>
      </w:r>
      <w:r>
        <w:t xml:space="preserve"> mean for people with MS?</w:t>
      </w:r>
    </w:p>
    <w:p w14:paraId="58964CBA" w14:textId="77777777" w:rsidR="007E40AE" w:rsidRDefault="007E40AE" w:rsidP="007E40AE">
      <w:pPr>
        <w:pStyle w:val="NoSpacing"/>
        <w:ind w:left="360"/>
      </w:pPr>
      <w:r>
        <w:t xml:space="preserve">A Senior Assistive Technology Champion would be a senior role which could be carried out by a government minister. They would be responsible for making the Government more aware of assistive technology. Similarly, a feasibility study would look into potential training programmes for the public sector to improve their understanding of assistive technology. </w:t>
      </w:r>
    </w:p>
    <w:p w14:paraId="190A6C31" w14:textId="77777777" w:rsidR="007E40AE" w:rsidRDefault="007E40AE" w:rsidP="007E40AE">
      <w:pPr>
        <w:pStyle w:val="NoSpacing"/>
        <w:ind w:left="720"/>
      </w:pPr>
    </w:p>
    <w:p w14:paraId="3FE54780" w14:textId="77777777" w:rsidR="007E40AE" w:rsidRDefault="007E40AE" w:rsidP="007E40AE">
      <w:pPr>
        <w:pStyle w:val="NoSpacing"/>
        <w:ind w:left="360"/>
      </w:pPr>
      <w:r>
        <w:t>These actions may improve the Government’s and the public sector’s knowledge of assistive technology and how disabled people use it. However,</w:t>
      </w:r>
      <w:r w:rsidRPr="00937B17">
        <w:t xml:space="preserve"> </w:t>
      </w:r>
      <w:r>
        <w:t xml:space="preserve">they are only focused on raising awareness rather than changes to help disabled people access assistive technology. </w:t>
      </w:r>
    </w:p>
    <w:p w14:paraId="59F4E013" w14:textId="77777777" w:rsidR="007E40AE" w:rsidRDefault="007E40AE" w:rsidP="007E40AE">
      <w:pPr>
        <w:pStyle w:val="NoSpacing"/>
      </w:pPr>
    </w:p>
    <w:p w14:paraId="0A0910BE" w14:textId="77777777" w:rsidR="007E40AE" w:rsidRDefault="007E40AE" w:rsidP="007E40AE">
      <w:pPr>
        <w:pStyle w:val="Heading2"/>
      </w:pPr>
      <w:r>
        <w:t>Support for disabled parents</w:t>
      </w:r>
    </w:p>
    <w:p w14:paraId="18D402F2" w14:textId="70B9BB1F" w:rsidR="007E40AE" w:rsidRDefault="006E3B4B" w:rsidP="007E40AE">
      <w:pPr>
        <w:pStyle w:val="NoSpacing"/>
      </w:pPr>
      <w:r>
        <w:t>The Disability Unit is</w:t>
      </w:r>
      <w:r>
        <w:t xml:space="preserve"> </w:t>
      </w:r>
      <w:r>
        <w:t xml:space="preserve">proposing </w:t>
      </w:r>
      <w:r w:rsidR="007E40AE">
        <w:t>to set up a taskforce to explore the challenges which disabled parents face and come up with solutions. Three areas which the taskforce may look into are:</w:t>
      </w:r>
    </w:p>
    <w:p w14:paraId="1881C10D" w14:textId="77777777" w:rsidR="007E40AE" w:rsidRDefault="007E40AE" w:rsidP="007E40AE">
      <w:pPr>
        <w:pStyle w:val="NoSpacing"/>
      </w:pPr>
    </w:p>
    <w:p w14:paraId="44D7DFF9" w14:textId="77777777" w:rsidR="007E40AE" w:rsidRDefault="007E40AE" w:rsidP="007E40AE">
      <w:pPr>
        <w:pStyle w:val="NoSpacing"/>
        <w:numPr>
          <w:ilvl w:val="0"/>
          <w:numId w:val="14"/>
        </w:numPr>
      </w:pPr>
      <w:r>
        <w:t>accessibility issues in the parenting support provided by health and care services</w:t>
      </w:r>
    </w:p>
    <w:p w14:paraId="28B81B8A" w14:textId="77777777" w:rsidR="007E40AE" w:rsidRDefault="007E40AE" w:rsidP="007E40AE">
      <w:pPr>
        <w:pStyle w:val="NoSpacing"/>
        <w:numPr>
          <w:ilvl w:val="0"/>
          <w:numId w:val="14"/>
        </w:numPr>
      </w:pPr>
      <w:r>
        <w:t xml:space="preserve">difficulties within the family courts and child protection services, such as children being removed from disabled parents </w:t>
      </w:r>
    </w:p>
    <w:p w14:paraId="3A054CEF" w14:textId="77777777" w:rsidR="007E40AE" w:rsidRPr="00AA0222" w:rsidRDefault="007E40AE" w:rsidP="007E40AE">
      <w:pPr>
        <w:pStyle w:val="NoSpacing"/>
        <w:numPr>
          <w:ilvl w:val="0"/>
          <w:numId w:val="14"/>
        </w:numPr>
      </w:pPr>
      <w:r>
        <w:t xml:space="preserve">domestic abuse. </w:t>
      </w:r>
    </w:p>
    <w:p w14:paraId="78653175" w14:textId="77777777" w:rsidR="007E40AE" w:rsidRDefault="007E40AE" w:rsidP="007E40AE">
      <w:pPr>
        <w:pStyle w:val="NoSpacing"/>
      </w:pPr>
    </w:p>
    <w:p w14:paraId="0FEB3814" w14:textId="2B1C7F2B" w:rsidR="6B5B1291" w:rsidRDefault="6B5B1291" w:rsidP="00482C3C">
      <w:pPr>
        <w:pStyle w:val="NoSpacing"/>
      </w:pPr>
      <w:r>
        <w:t>The Government’s taskforce will be a group of policymakers who develop solutions to challenges that disabled parents face, particularly around accessing healthcare, the family courts, child protection services and domestic abuse. There is also potential for the taskforce to look into other issues that are important to disabled parents.</w:t>
      </w:r>
      <w:commentRangeStart w:id="2"/>
      <w:commentRangeEnd w:id="2"/>
    </w:p>
    <w:p w14:paraId="77700041" w14:textId="448590D6" w:rsidR="134FB892" w:rsidRDefault="134FB892" w:rsidP="134FB892">
      <w:pPr>
        <w:pStyle w:val="NoSpacing"/>
      </w:pPr>
    </w:p>
    <w:p w14:paraId="5D273E07" w14:textId="247842DE" w:rsidR="007E40AE" w:rsidRDefault="007E40AE" w:rsidP="007E40AE">
      <w:pPr>
        <w:pStyle w:val="Heading3"/>
        <w:ind w:left="360"/>
      </w:pPr>
      <w:r>
        <w:t xml:space="preserve">What </w:t>
      </w:r>
      <w:r w:rsidR="6CD69E80">
        <w:t xml:space="preserve">could </w:t>
      </w:r>
      <w:r>
        <w:t>this mean for people with MS?</w:t>
      </w:r>
    </w:p>
    <w:p w14:paraId="36F95939" w14:textId="34AA078E" w:rsidR="007E40AE" w:rsidRDefault="007E40AE" w:rsidP="00E0418D">
      <w:pPr>
        <w:pStyle w:val="NoSpacing"/>
        <w:ind w:left="360"/>
      </w:pPr>
      <w:r>
        <w:t>Many people find out they have MS just as they are starting a family</w:t>
      </w:r>
      <w:r w:rsidR="733D34E4">
        <w:t>, or thinking about doing so</w:t>
      </w:r>
      <w:r>
        <w:t xml:space="preserve">. </w:t>
      </w:r>
      <w:r w:rsidR="00FF5411">
        <w:t>P</w:t>
      </w:r>
      <w:r>
        <w:t>regnancy</w:t>
      </w:r>
      <w:r w:rsidR="0D9ABC6D">
        <w:t>,</w:t>
      </w:r>
      <w:r>
        <w:t xml:space="preserve"> childbirth</w:t>
      </w:r>
      <w:r w:rsidR="71524E97">
        <w:t xml:space="preserve"> and breastfeeding</w:t>
      </w:r>
      <w:r>
        <w:t xml:space="preserve"> can hav</w:t>
      </w:r>
      <w:r w:rsidR="00FF5411">
        <w:t>e an impact on the treatments people are offered for their MS</w:t>
      </w:r>
      <w:r w:rsidR="69079231">
        <w:t>, as well as sometimes affecting MS relapses</w:t>
      </w:r>
      <w:r w:rsidR="00FF5411">
        <w:t>.</w:t>
      </w:r>
      <w:r w:rsidR="66C0253E">
        <w:t xml:space="preserve"> MS can also </w:t>
      </w:r>
      <w:r w:rsidR="75C685DF">
        <w:t>mean that people need support after birth to manage things like fatigue</w:t>
      </w:r>
      <w:r w:rsidR="5CFEDD8C">
        <w:t xml:space="preserve"> and mental health</w:t>
      </w:r>
      <w:r w:rsidR="75C685DF">
        <w:t>.</w:t>
      </w:r>
      <w:r w:rsidR="00FF5411">
        <w:t xml:space="preserve"> This is why it is so important that pregnant people with MS are offered the right support and information from their health care professionals</w:t>
      </w:r>
      <w:r w:rsidR="0CE14E3E">
        <w:t xml:space="preserve"> before, during and after pregnancy</w:t>
      </w:r>
      <w:r w:rsidR="00FF5411">
        <w:t xml:space="preserve">. </w:t>
      </w:r>
    </w:p>
    <w:p w14:paraId="62118785" w14:textId="2811CE37" w:rsidR="007E40AE" w:rsidRDefault="007E40AE" w:rsidP="00E0418D">
      <w:pPr>
        <w:pStyle w:val="NoSpacing"/>
        <w:ind w:left="360"/>
      </w:pPr>
    </w:p>
    <w:p w14:paraId="4AC94713" w14:textId="3B31563A" w:rsidR="007E40AE" w:rsidRDefault="3913FFCA" w:rsidP="00E0418D">
      <w:pPr>
        <w:pStyle w:val="NoSpacing"/>
        <w:ind w:left="360"/>
      </w:pPr>
      <w:r>
        <w:t>We have</w:t>
      </w:r>
      <w:r w:rsidR="00FF5411">
        <w:t xml:space="preserve"> more information and adv</w:t>
      </w:r>
      <w:r w:rsidR="7E9B05E1">
        <w:t>ice</w:t>
      </w:r>
      <w:r w:rsidR="00FF5411">
        <w:t xml:space="preserve"> about pregnancy, childbirth and MS </w:t>
      </w:r>
      <w:r w:rsidR="5BFB9BD5">
        <w:t>on the</w:t>
      </w:r>
      <w:hyperlink r:id="rId13" w:anchor=":~:text=Can%20I%20have%20a%20healthy,healthy%20babies%20as%20those%20without." w:history="1">
        <w:r w:rsidR="00FF5411" w:rsidRPr="006E3B4B">
          <w:rPr>
            <w:rStyle w:val="Hyperlink"/>
          </w:rPr>
          <w:t xml:space="preserve"> </w:t>
        </w:r>
        <w:r w:rsidR="006E3B4B" w:rsidRPr="006E3B4B">
          <w:rPr>
            <w:rStyle w:val="Hyperlink"/>
          </w:rPr>
          <w:t>pregnancy, birth and breastfeeding pages on our website</w:t>
        </w:r>
      </w:hyperlink>
      <w:hyperlink r:id="rId14" w:history="1"/>
      <w:r w:rsidR="00FF5411">
        <w:t xml:space="preserve">. </w:t>
      </w:r>
    </w:p>
    <w:p w14:paraId="6020A368" w14:textId="6865EBC0" w:rsidR="007E40AE" w:rsidRDefault="007E40AE" w:rsidP="007E40AE">
      <w:pPr>
        <w:pStyle w:val="NoSpacing"/>
      </w:pPr>
    </w:p>
    <w:p w14:paraId="60CFB6C6" w14:textId="77777777" w:rsidR="007E40AE" w:rsidRDefault="007E40AE" w:rsidP="007E40AE">
      <w:pPr>
        <w:pStyle w:val="Heading2"/>
      </w:pPr>
      <w:r>
        <w:t>Improving disability evidence and data</w:t>
      </w:r>
    </w:p>
    <w:p w14:paraId="1BA3B647" w14:textId="29121CB6" w:rsidR="007E40AE" w:rsidRDefault="007E40AE" w:rsidP="007E40AE">
      <w:pPr>
        <w:pStyle w:val="NoSpacing"/>
      </w:pPr>
      <w:r>
        <w:t xml:space="preserve">The </w:t>
      </w:r>
      <w:r w:rsidR="6B6FEA55">
        <w:t>UK G</w:t>
      </w:r>
      <w:r w:rsidR="040BD435">
        <w:t>o</w:t>
      </w:r>
      <w:r w:rsidR="6B6FEA55">
        <w:t>vernment</w:t>
      </w:r>
      <w:r>
        <w:t xml:space="preserve"> is proposing to improve the amount and the quality of data</w:t>
      </w:r>
      <w:r w:rsidR="4AC25CEE">
        <w:t xml:space="preserve"> collected</w:t>
      </w:r>
      <w:r>
        <w:t xml:space="preserve"> about disabled people by:</w:t>
      </w:r>
    </w:p>
    <w:p w14:paraId="72948E4B" w14:textId="77777777" w:rsidR="007E40AE" w:rsidRDefault="007E40AE" w:rsidP="007E40AE">
      <w:pPr>
        <w:pStyle w:val="NoSpacing"/>
      </w:pPr>
    </w:p>
    <w:p w14:paraId="4823BE8B" w14:textId="77777777" w:rsidR="007E40AE" w:rsidRDefault="007E40AE" w:rsidP="007E40AE">
      <w:pPr>
        <w:pStyle w:val="NoSpacing"/>
        <w:numPr>
          <w:ilvl w:val="0"/>
          <w:numId w:val="15"/>
        </w:numPr>
      </w:pPr>
      <w:r>
        <w:t>establishing a cross-government ‘disability evidence and data improvement programme’ to improve the existing data on disabled people and collect more of it where there are gaps</w:t>
      </w:r>
    </w:p>
    <w:p w14:paraId="1E51B889" w14:textId="77777777" w:rsidR="007E40AE" w:rsidRDefault="007E40AE" w:rsidP="007E40AE">
      <w:pPr>
        <w:pStyle w:val="NoSpacing"/>
        <w:numPr>
          <w:ilvl w:val="0"/>
          <w:numId w:val="15"/>
        </w:numPr>
      </w:pPr>
      <w:r>
        <w:t>exploring a set of ‘indicators’ which will be used to assess how well government policies and services address the things which matter most to disabled people.</w:t>
      </w:r>
    </w:p>
    <w:p w14:paraId="402111AC" w14:textId="77777777" w:rsidR="007E40AE" w:rsidRDefault="007E40AE" w:rsidP="007E40AE">
      <w:pPr>
        <w:pStyle w:val="NoSpacing"/>
      </w:pPr>
    </w:p>
    <w:p w14:paraId="4FAFCC46" w14:textId="6E26347A" w:rsidR="007E40AE" w:rsidRDefault="007E40AE" w:rsidP="007E40AE">
      <w:pPr>
        <w:pStyle w:val="Heading3"/>
        <w:ind w:left="360"/>
      </w:pPr>
      <w:r>
        <w:t xml:space="preserve">What </w:t>
      </w:r>
      <w:r w:rsidR="708E1111">
        <w:t>could</w:t>
      </w:r>
      <w:r>
        <w:t xml:space="preserve"> th</w:t>
      </w:r>
      <w:r w:rsidR="207480CF">
        <w:t>is</w:t>
      </w:r>
      <w:r>
        <w:t xml:space="preserve"> mean for people with MS?</w:t>
      </w:r>
    </w:p>
    <w:p w14:paraId="263C7CA3" w14:textId="2C385AEE" w:rsidR="007E40AE" w:rsidRDefault="007E40AE" w:rsidP="007E40AE">
      <w:pPr>
        <w:pStyle w:val="NoSpacing"/>
        <w:ind w:left="360"/>
      </w:pPr>
      <w:r>
        <w:t xml:space="preserve">Research and data around disabled people are often patchy, with large gaps in what and how </w:t>
      </w:r>
      <w:r w:rsidR="29AE46A8">
        <w:t>evidence</w:t>
      </w:r>
      <w:r>
        <w:t xml:space="preserve"> is collected. This means it is often difficult to track disabled people’s needs or their experiences with services. </w:t>
      </w:r>
    </w:p>
    <w:p w14:paraId="79863F92" w14:textId="77777777" w:rsidR="007E40AE" w:rsidRDefault="007E40AE" w:rsidP="007E40AE">
      <w:pPr>
        <w:pStyle w:val="NoSpacing"/>
        <w:ind w:left="360"/>
      </w:pPr>
    </w:p>
    <w:p w14:paraId="2E41B362" w14:textId="77777777" w:rsidR="007E40AE" w:rsidRDefault="007E40AE" w:rsidP="007E40AE">
      <w:pPr>
        <w:pStyle w:val="NoSpacing"/>
        <w:ind w:left="360"/>
      </w:pPr>
      <w:r>
        <w:t>The improvement programme aims to fill some of the data gaps and enable the Government to better identify issues which disabled people face, as well as monitor the impact that government policies have on disabled people’s lives.</w:t>
      </w:r>
    </w:p>
    <w:p w14:paraId="298B8D72" w14:textId="77777777" w:rsidR="007E40AE" w:rsidRDefault="007E40AE" w:rsidP="007E40AE">
      <w:pPr>
        <w:pStyle w:val="NoSpacing"/>
        <w:ind w:left="360"/>
      </w:pPr>
    </w:p>
    <w:p w14:paraId="69BE15E5" w14:textId="773F89A3" w:rsidR="007E40AE" w:rsidRDefault="007E40AE" w:rsidP="007E40AE">
      <w:pPr>
        <w:pStyle w:val="NoSpacing"/>
        <w:ind w:left="360"/>
      </w:pPr>
      <w:r>
        <w:t>Similarly, success indicators are criteria that set a standard for what inclusivity looks like. These would help the</w:t>
      </w:r>
      <w:r w:rsidR="61EC9575">
        <w:t xml:space="preserve"> UK</w:t>
      </w:r>
      <w:r>
        <w:t xml:space="preserve"> Government to keep track of how well policies and services are addressing issues which disabled people face. </w:t>
      </w:r>
    </w:p>
    <w:p w14:paraId="3C5AD6F8" w14:textId="77777777" w:rsidR="007E40AE" w:rsidRDefault="007E40AE" w:rsidP="007E40AE">
      <w:pPr>
        <w:pStyle w:val="NoSpacing"/>
      </w:pPr>
    </w:p>
    <w:p w14:paraId="182A8CD1" w14:textId="77777777" w:rsidR="007E40AE" w:rsidRDefault="007E40AE" w:rsidP="007E40AE">
      <w:pPr>
        <w:pStyle w:val="Heading2"/>
      </w:pPr>
      <w:r>
        <w:t>Climate adaptations and mitigation work</w:t>
      </w:r>
    </w:p>
    <w:p w14:paraId="3368FF26" w14:textId="77777777" w:rsidR="007E40AE" w:rsidRDefault="007E40AE" w:rsidP="007E40AE">
      <w:pPr>
        <w:pStyle w:val="NoSpacing"/>
      </w:pPr>
      <w:r>
        <w:t xml:space="preserve">Climate change adaptations and mitigations are schemes which attempt to control or reduce the impact of something on the environment. An example of a climate change adaptation is London’s Ultra-Low Emission Zones (ULEZ) scheme, which charges people for using a vehicle which produces a high amount of pollution.  </w:t>
      </w:r>
    </w:p>
    <w:p w14:paraId="5E112ABF" w14:textId="77777777" w:rsidR="007E40AE" w:rsidRDefault="007E40AE" w:rsidP="007E40AE">
      <w:pPr>
        <w:pStyle w:val="NoSpacing"/>
      </w:pPr>
    </w:p>
    <w:p w14:paraId="53A1C856" w14:textId="784B7C62" w:rsidR="007E40AE" w:rsidRDefault="007E40AE" w:rsidP="007E40AE">
      <w:pPr>
        <w:pStyle w:val="NoSpacing"/>
      </w:pPr>
      <w:r>
        <w:t>The D</w:t>
      </w:r>
      <w:r w:rsidR="11065991">
        <w:t xml:space="preserve">isability </w:t>
      </w:r>
      <w:r>
        <w:t>U</w:t>
      </w:r>
      <w:r w:rsidR="44544F3A">
        <w:t>nit</w:t>
      </w:r>
      <w:r>
        <w:t xml:space="preserve"> is proposing to develop inclusive climate change adaptations and mitigations by:</w:t>
      </w:r>
    </w:p>
    <w:p w14:paraId="008F7B1D" w14:textId="77777777" w:rsidR="007E40AE" w:rsidRDefault="007E40AE" w:rsidP="007E40AE">
      <w:pPr>
        <w:pStyle w:val="NoSpacing"/>
      </w:pPr>
    </w:p>
    <w:p w14:paraId="1B72C248" w14:textId="77777777" w:rsidR="007E40AE" w:rsidRDefault="007E40AE" w:rsidP="007E40AE">
      <w:pPr>
        <w:pStyle w:val="NoSpacing"/>
        <w:numPr>
          <w:ilvl w:val="0"/>
          <w:numId w:val="12"/>
        </w:numPr>
      </w:pPr>
      <w:r>
        <w:t xml:space="preserve">working with disabled people to develop guidance on disability-inclusive approaches to schemes </w:t>
      </w:r>
    </w:p>
    <w:p w14:paraId="1C940739" w14:textId="77777777" w:rsidR="007E40AE" w:rsidRDefault="007E40AE" w:rsidP="007E40AE">
      <w:pPr>
        <w:pStyle w:val="NoSpacing"/>
        <w:numPr>
          <w:ilvl w:val="0"/>
          <w:numId w:val="12"/>
        </w:numPr>
      </w:pPr>
      <w:r>
        <w:lastRenderedPageBreak/>
        <w:t>commissioning research into the inclusivity of climate change adaptations</w:t>
      </w:r>
    </w:p>
    <w:p w14:paraId="75E5C41F" w14:textId="77777777" w:rsidR="007E40AE" w:rsidRDefault="007E40AE" w:rsidP="007E40AE">
      <w:pPr>
        <w:pStyle w:val="NoSpacing"/>
        <w:numPr>
          <w:ilvl w:val="0"/>
          <w:numId w:val="12"/>
        </w:numPr>
      </w:pPr>
      <w:r>
        <w:t>co-ordinating a cross-Government working group to address the inclusivity issues surrounding climate change adaptations.</w:t>
      </w:r>
    </w:p>
    <w:p w14:paraId="0AA1DA7B" w14:textId="77777777" w:rsidR="007E40AE" w:rsidRDefault="007E40AE" w:rsidP="007E40AE">
      <w:pPr>
        <w:pStyle w:val="NoSpacing"/>
      </w:pPr>
    </w:p>
    <w:p w14:paraId="7E474A44" w14:textId="25B0D44A" w:rsidR="007E40AE" w:rsidRDefault="007E40AE" w:rsidP="007E40AE">
      <w:pPr>
        <w:pStyle w:val="Heading3"/>
        <w:ind w:left="360"/>
      </w:pPr>
      <w:r>
        <w:t xml:space="preserve">What </w:t>
      </w:r>
      <w:r w:rsidR="15E313E4">
        <w:t>could</w:t>
      </w:r>
      <w:r>
        <w:t xml:space="preserve"> th</w:t>
      </w:r>
      <w:r w:rsidR="2B41B79A">
        <w:t>is</w:t>
      </w:r>
      <w:r>
        <w:t xml:space="preserve"> mean for people with MS?</w:t>
      </w:r>
    </w:p>
    <w:p w14:paraId="1DC94D61" w14:textId="3D26603B" w:rsidR="007E40AE" w:rsidRDefault="007E40AE" w:rsidP="00482C3C">
      <w:pPr>
        <w:pStyle w:val="NoSpacing"/>
        <w:ind w:left="360"/>
      </w:pPr>
      <w:r>
        <w:t xml:space="preserve">The Government </w:t>
      </w:r>
      <w:r w:rsidR="4A1F2C3D">
        <w:t xml:space="preserve">would </w:t>
      </w:r>
      <w:r>
        <w:t xml:space="preserve">gather disabled people’s views on how to make sure climate change adaptations consider disabled people and their needs. For </w:t>
      </w:r>
      <w:r w:rsidR="212ADAA4">
        <w:t>example</w:t>
      </w:r>
      <w:r>
        <w:t xml:space="preserve">, </w:t>
      </w:r>
      <w:r w:rsidR="7238E5CD">
        <w:t>developing guidance for</w:t>
      </w:r>
      <w:r w:rsidR="45945C7B">
        <w:t xml:space="preserve"> local authority-led</w:t>
      </w:r>
      <w:r>
        <w:t xml:space="preserve"> schemes like </w:t>
      </w:r>
      <w:r w:rsidR="017E8123">
        <w:t>U</w:t>
      </w:r>
      <w:r w:rsidR="377B1792">
        <w:t>ltra</w:t>
      </w:r>
      <w:r w:rsidR="435A3048">
        <w:t>-L</w:t>
      </w:r>
      <w:r w:rsidR="50D8F3F8">
        <w:t xml:space="preserve">ow </w:t>
      </w:r>
      <w:r w:rsidR="74DE2FAA">
        <w:t>E</w:t>
      </w:r>
      <w:r w:rsidR="50D8F3F8">
        <w:t xml:space="preserve">mission </w:t>
      </w:r>
      <w:r w:rsidR="7C100351">
        <w:t>Z</w:t>
      </w:r>
      <w:r w:rsidR="50D8F3F8">
        <w:t xml:space="preserve">ones and </w:t>
      </w:r>
      <w:r w:rsidR="37E0A678">
        <w:t>C</w:t>
      </w:r>
      <w:r w:rsidR="50D8F3F8">
        <w:t xml:space="preserve">lean </w:t>
      </w:r>
      <w:r w:rsidR="67EBA850">
        <w:t>A</w:t>
      </w:r>
      <w:r w:rsidR="50D8F3F8">
        <w:t xml:space="preserve">ir </w:t>
      </w:r>
      <w:r w:rsidR="50B3BDBE">
        <w:t>Z</w:t>
      </w:r>
      <w:r w:rsidR="50D8F3F8">
        <w:t>ones</w:t>
      </w:r>
      <w:r w:rsidR="377B1792">
        <w:t xml:space="preserve"> </w:t>
      </w:r>
      <w:r w:rsidR="40236654">
        <w:t xml:space="preserve">to </w:t>
      </w:r>
      <w:r>
        <w:t xml:space="preserve">make allowances for vehicles that have been adapted </w:t>
      </w:r>
      <w:r w:rsidR="485FF237">
        <w:t xml:space="preserve">disabled </w:t>
      </w:r>
      <w:r>
        <w:t xml:space="preserve">users. Research into climate change adaptations </w:t>
      </w:r>
      <w:r w:rsidR="2C7A23DE">
        <w:t xml:space="preserve">would also </w:t>
      </w:r>
      <w:r>
        <w:t>investigate how well current schemes are taking disabled people into account.</w:t>
      </w:r>
    </w:p>
    <w:p w14:paraId="4EAA4A3E" w14:textId="77777777" w:rsidR="007E40AE" w:rsidRDefault="007E40AE" w:rsidP="007E40AE">
      <w:pPr>
        <w:pStyle w:val="NoSpacing"/>
        <w:ind w:left="720"/>
      </w:pPr>
    </w:p>
    <w:p w14:paraId="71072A99" w14:textId="04467F98" w:rsidR="007E40AE" w:rsidRDefault="007E40AE" w:rsidP="00482C3C">
      <w:pPr>
        <w:pStyle w:val="NoSpacing"/>
        <w:ind w:left="360"/>
      </w:pPr>
      <w:r>
        <w:t xml:space="preserve">A cross-Government working group will mean multiple Government departments work together to improve current climate change adaptations. The working group would be able to make changes to existing schemes based on the evidence they collect, but their investigations may take some time.  </w:t>
      </w:r>
    </w:p>
    <w:p w14:paraId="4ADBE449" w14:textId="640A293A" w:rsidR="009547B1" w:rsidRDefault="00BC0947" w:rsidP="00482C3C">
      <w:pPr>
        <w:pStyle w:val="NoSpacing"/>
      </w:pPr>
      <w:commentRangeStart w:id="3"/>
      <w:r>
        <w:rPr>
          <w:rStyle w:val="CommentReference"/>
        </w:rPr>
        <w:commentReference w:id="4"/>
      </w:r>
      <w:commentRangeEnd w:id="3"/>
      <w:r>
        <w:rPr>
          <w:rStyle w:val="CommentReference"/>
        </w:rPr>
        <w:commentReference w:id="3"/>
      </w:r>
    </w:p>
    <w:p w14:paraId="36287260" w14:textId="5B54F256" w:rsidR="007D23CE" w:rsidRDefault="007D23CE" w:rsidP="007D23CE">
      <w:pPr>
        <w:pStyle w:val="Heading1"/>
      </w:pPr>
      <w:r>
        <w:t>Frequently asked questions</w:t>
      </w:r>
    </w:p>
    <w:p w14:paraId="70AA530D" w14:textId="77777777" w:rsidR="00643AC9" w:rsidRDefault="00643AC9" w:rsidP="00643AC9">
      <w:pPr>
        <w:pStyle w:val="NoSpacing"/>
      </w:pPr>
    </w:p>
    <w:p w14:paraId="1EE2C631" w14:textId="1796945F" w:rsidR="00E509A5" w:rsidRDefault="00E509A5" w:rsidP="00643AC9">
      <w:pPr>
        <w:pStyle w:val="Heading2"/>
      </w:pPr>
      <w:r>
        <w:t>Where can I find out more information about the actions?</w:t>
      </w:r>
    </w:p>
    <w:p w14:paraId="06C6D1F6" w14:textId="1C7CCD14" w:rsidR="00E509A5" w:rsidRPr="00E509A5" w:rsidRDefault="00E509A5" w:rsidP="00E509A5">
      <w:pPr>
        <w:pStyle w:val="NoSpacing"/>
      </w:pPr>
      <w:r>
        <w:t>You can find more information about the</w:t>
      </w:r>
      <w:r w:rsidR="68CAB207">
        <w:t xml:space="preserve"> UK</w:t>
      </w:r>
      <w:r>
        <w:t xml:space="preserve"> Government’s plans, including the ones we’ve not included in this leaflet, in the </w:t>
      </w:r>
      <w:hyperlink r:id="rId15">
        <w:r w:rsidRPr="1BD275CC">
          <w:rPr>
            <w:rStyle w:val="Hyperlink"/>
          </w:rPr>
          <w:t>consultation document</w:t>
        </w:r>
      </w:hyperlink>
      <w:r>
        <w:t xml:space="preserve">. This is available in lots of formats including web-accessible PDF, British Sign Language and large-print. </w:t>
      </w:r>
    </w:p>
    <w:p w14:paraId="389394CA" w14:textId="77777777" w:rsidR="00E509A5" w:rsidRPr="00E509A5" w:rsidRDefault="00E509A5" w:rsidP="00E509A5">
      <w:pPr>
        <w:pStyle w:val="NoSpacing"/>
      </w:pPr>
    </w:p>
    <w:p w14:paraId="47FFBCB1" w14:textId="7A2DD676" w:rsidR="00643AC9" w:rsidRDefault="00643AC9" w:rsidP="00643AC9">
      <w:pPr>
        <w:pStyle w:val="Heading2"/>
      </w:pPr>
      <w:r>
        <w:t>There’s something I’d like to see changed, but it’s not in the list of actions. Can I include this in my consultation response?</w:t>
      </w:r>
    </w:p>
    <w:p w14:paraId="39907025" w14:textId="1CBFF511" w:rsidR="00F37526" w:rsidRDefault="00643AC9" w:rsidP="00643AC9">
      <w:pPr>
        <w:pStyle w:val="NoSpacing"/>
      </w:pPr>
      <w:r>
        <w:t xml:space="preserve">Yes. Questions 13 and 14 of the </w:t>
      </w:r>
      <w:r w:rsidR="3F7232CC">
        <w:t xml:space="preserve">questionnaire </w:t>
      </w:r>
      <w:r w:rsidR="00F37526">
        <w:t xml:space="preserve">ask </w:t>
      </w:r>
      <w:r>
        <w:t>for your opinion on the Action Plan overall</w:t>
      </w:r>
      <w:r w:rsidR="006E3B4B">
        <w:t xml:space="preserve"> </w:t>
      </w:r>
      <w:r w:rsidR="41B27886">
        <w:t>and</w:t>
      </w:r>
      <w:r>
        <w:t xml:space="preserve"> asks whether there are any other actions the </w:t>
      </w:r>
      <w:r w:rsidR="75739046">
        <w:t xml:space="preserve">UK </w:t>
      </w:r>
      <w:r>
        <w:t xml:space="preserve">Government should take. These questions give you an opportunity to </w:t>
      </w:r>
      <w:r w:rsidR="00F37526">
        <w:t>give</w:t>
      </w:r>
      <w:r>
        <w:t xml:space="preserve"> suggestions and your overall thoughts</w:t>
      </w:r>
      <w:r w:rsidR="00F37526">
        <w:t xml:space="preserve"> on the Action Plan</w:t>
      </w:r>
      <w:r>
        <w:t>.</w:t>
      </w:r>
      <w:r w:rsidR="00F37526">
        <w:t xml:space="preserve"> </w:t>
      </w:r>
      <w:r w:rsidR="00FF5411">
        <w:t xml:space="preserve">You can also make suggestions for things the Government should be prioritising if you think that a priority issue is missing from the Action Plan.   </w:t>
      </w:r>
    </w:p>
    <w:p w14:paraId="0D418658" w14:textId="77777777" w:rsidR="00F37526" w:rsidRDefault="00F37526" w:rsidP="00643AC9">
      <w:pPr>
        <w:pStyle w:val="NoSpacing"/>
      </w:pPr>
    </w:p>
    <w:p w14:paraId="29E7FD3F" w14:textId="77777777" w:rsidR="00A47187" w:rsidRDefault="00A47187" w:rsidP="00A47187">
      <w:pPr>
        <w:pStyle w:val="Heading2"/>
      </w:pPr>
      <w:r>
        <w:t>I think the actions are helpful, but the way the Government is planning to do them isn’t right. Can I give feedback on this?</w:t>
      </w:r>
    </w:p>
    <w:p w14:paraId="43EB2F15" w14:textId="77777777" w:rsidR="00A47187" w:rsidRDefault="00A47187" w:rsidP="00A47187">
      <w:pPr>
        <w:pStyle w:val="NoSpacing"/>
      </w:pPr>
      <w:r>
        <w:t xml:space="preserve">Yes. Each question has a 500-word free text box where can explain your answer. You can use these boxes to give your opinions on the actions and how you think the Government should go about them. </w:t>
      </w:r>
    </w:p>
    <w:p w14:paraId="0B5204D7" w14:textId="67412803" w:rsidR="00F37526" w:rsidRDefault="00F37526" w:rsidP="00F37526">
      <w:pPr>
        <w:pStyle w:val="NoSpacing"/>
      </w:pPr>
    </w:p>
    <w:p w14:paraId="4C61ED78" w14:textId="5FC1C838" w:rsidR="007D23CE" w:rsidRDefault="75827557" w:rsidP="007D23CE">
      <w:pPr>
        <w:pStyle w:val="Heading2"/>
      </w:pPr>
      <w:r>
        <w:t xml:space="preserve">I don’t feel any </w:t>
      </w:r>
      <w:r w:rsidR="007D23CE">
        <w:t>of these actions would make a difference to me. Should I still take part in the consultation?</w:t>
      </w:r>
    </w:p>
    <w:p w14:paraId="0A2BD1DC" w14:textId="258143D3" w:rsidR="00E0418D" w:rsidRDefault="007D23CE" w:rsidP="00472383">
      <w:pPr>
        <w:pStyle w:val="NoSpacing"/>
      </w:pPr>
      <w:r>
        <w:t>Absolutely</w:t>
      </w:r>
      <w:r w:rsidR="00E509A5">
        <w:t>!</w:t>
      </w:r>
      <w:r>
        <w:t xml:space="preserve"> On most of the questions, you can tick ‘neither agree nor disagree’ or one of the ‘disagree’ options to tell the Government that you think these actions are not relevant. The free-text boxes also give you an </w:t>
      </w:r>
      <w:r w:rsidR="00A47187">
        <w:t>opportunity</w:t>
      </w:r>
      <w:r>
        <w:t xml:space="preserve"> to explain why.</w:t>
      </w:r>
      <w:r w:rsidR="00A47187">
        <w:t xml:space="preserve"> You can then use questions 13 and 14 to make suggestions if you want to</w:t>
      </w:r>
      <w:r w:rsidR="00472383">
        <w:t>. R</w:t>
      </w:r>
      <w:r>
        <w:t>e</w:t>
      </w:r>
      <w:r w:rsidR="00A47187">
        <w:t xml:space="preserve">member that your opinion matters and that this Action Plan is meant to help all disabled people. </w:t>
      </w:r>
    </w:p>
    <w:p w14:paraId="7ACA323D" w14:textId="77777777" w:rsidR="00E0418D" w:rsidRDefault="00E0418D" w:rsidP="007D23CE">
      <w:pPr>
        <w:pStyle w:val="NoSpacing"/>
      </w:pPr>
    </w:p>
    <w:p w14:paraId="42E587FD" w14:textId="323CEDFB" w:rsidR="00E0418D" w:rsidRDefault="00E0418D" w:rsidP="00472383">
      <w:pPr>
        <w:pStyle w:val="Heading2"/>
      </w:pPr>
      <w:r>
        <w:t>Do I have to answer all of the questions?</w:t>
      </w:r>
    </w:p>
    <w:p w14:paraId="66828EAC" w14:textId="5815B490" w:rsidR="00E0418D" w:rsidRDefault="00E0418D" w:rsidP="00472383">
      <w:pPr>
        <w:pStyle w:val="NoSpacing"/>
      </w:pPr>
      <w:r>
        <w:t>N</w:t>
      </w:r>
      <w:r w:rsidR="00472383">
        <w:t>o, you do not</w:t>
      </w:r>
      <w:r>
        <w:t xml:space="preserve"> need to answer all of the questions. You also don’t have to explain your answers in the free-text boxes if you don’t want to. It is </w:t>
      </w:r>
      <w:r>
        <w:lastRenderedPageBreak/>
        <w:t xml:space="preserve">completely up to you how many questions you choose to answer. </w:t>
      </w:r>
      <w:r w:rsidR="00472383">
        <w:t xml:space="preserve">Even if you just answer one, your opinion still matters. </w:t>
      </w:r>
    </w:p>
    <w:p w14:paraId="1769B6A3" w14:textId="77777777" w:rsidR="00E0418D" w:rsidRDefault="00E0418D" w:rsidP="00472383">
      <w:pPr>
        <w:pStyle w:val="NoSpacing"/>
      </w:pPr>
    </w:p>
    <w:p w14:paraId="338249CD" w14:textId="3BB1418B" w:rsidR="00E0418D" w:rsidRDefault="00E0418D" w:rsidP="00472383">
      <w:pPr>
        <w:pStyle w:val="Heading2"/>
      </w:pPr>
      <w:r>
        <w:t>Where can I get more support?</w:t>
      </w:r>
    </w:p>
    <w:p w14:paraId="1A2C432C" w14:textId="53BCE46F" w:rsidR="00E0418D" w:rsidRPr="00472383" w:rsidRDefault="00E0418D" w:rsidP="00472383">
      <w:pPr>
        <w:pStyle w:val="NoSpacing"/>
      </w:pPr>
      <w:r>
        <w:t>If you would like more information about MS</w:t>
      </w:r>
      <w:r w:rsidR="00472383">
        <w:t>,</w:t>
      </w:r>
      <w:r>
        <w:t xml:space="preserve"> or </w:t>
      </w:r>
      <w:r w:rsidR="00472383">
        <w:t xml:space="preserve">about </w:t>
      </w:r>
      <w:r>
        <w:t xml:space="preserve">this consultation, you can </w:t>
      </w:r>
      <w:r w:rsidR="00472383">
        <w:t>get in touch with</w:t>
      </w:r>
      <w:r>
        <w:t xml:space="preserve"> </w:t>
      </w:r>
      <w:r w:rsidR="00472383">
        <w:t xml:space="preserve">us via </w:t>
      </w:r>
      <w:r>
        <w:t xml:space="preserve">our Helpline. You can call the Helpline on </w:t>
      </w:r>
      <w:r w:rsidR="00472383">
        <w:t xml:space="preserve">0808 800 8000 </w:t>
      </w:r>
      <w:r w:rsidRPr="00E0418D">
        <w:t>Monday</w:t>
      </w:r>
      <w:r w:rsidR="00472383">
        <w:t>s</w:t>
      </w:r>
      <w:r w:rsidRPr="00E0418D">
        <w:t xml:space="preserve"> to Friday</w:t>
      </w:r>
      <w:r w:rsidR="00472383">
        <w:t>s</w:t>
      </w:r>
      <w:r w:rsidRPr="00E0418D">
        <w:t xml:space="preserve"> 9am-7pm</w:t>
      </w:r>
      <w:r>
        <w:t xml:space="preserve"> or email us at </w:t>
      </w:r>
      <w:hyperlink r:id="rId16" w:history="1">
        <w:r w:rsidRPr="00097386">
          <w:rPr>
            <w:rStyle w:val="Hyperlink"/>
          </w:rPr>
          <w:t>helpline@mssociety.org.uk</w:t>
        </w:r>
      </w:hyperlink>
      <w:r>
        <w:t xml:space="preserve">. </w:t>
      </w:r>
    </w:p>
    <w:p w14:paraId="65F1A189" w14:textId="77777777" w:rsidR="00E0418D" w:rsidRDefault="00E0418D" w:rsidP="007D23CE">
      <w:pPr>
        <w:pStyle w:val="NoSpacing"/>
      </w:pPr>
    </w:p>
    <w:p w14:paraId="1050160C" w14:textId="70ED20D5" w:rsidR="007D23CE" w:rsidRPr="007D23CE" w:rsidRDefault="007D23CE" w:rsidP="007D23CE">
      <w:pPr>
        <w:pStyle w:val="NoSpacing"/>
      </w:pPr>
    </w:p>
    <w:sectPr w:rsidR="007D23CE" w:rsidRPr="007D23CE">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seph Brunwin" w:date="2023-09-07T08:20:00Z" w:initials="JB">
    <w:p w14:paraId="60DB02AE" w14:textId="522566CD" w:rsidR="0E18F628" w:rsidRDefault="0E18F628">
      <w:r>
        <w:t>Maybe add a subheading to explain.</w:t>
      </w:r>
      <w:r>
        <w:annotationRef/>
      </w:r>
    </w:p>
    <w:p w14:paraId="1EC0CF5E" w14:textId="70D06A11" w:rsidR="0E18F628" w:rsidRDefault="0E18F628"/>
    <w:p w14:paraId="2A62E9A9" w14:textId="1C275D7E" w:rsidR="0E18F628" w:rsidRDefault="0E18F628">
      <w:r>
        <w:t>"The consultation document is very wide ranging. We've highlighted some of the areas which may be of interest to people with MS"</w:t>
      </w:r>
    </w:p>
  </w:comment>
  <w:comment w:id="4" w:author="Joseph Brunwin" w:date="2023-09-07T09:01:00Z" w:initials="JB">
    <w:p w14:paraId="5108D7AB" w14:textId="28A967AF" w:rsidR="0E18F628" w:rsidRDefault="0E18F628">
      <w:r>
        <w:t>Do you think it would be worth having a rough prioritisation, so that the most relevant bits come towards the top? Happy for you to make a call on which these are</w:t>
      </w:r>
      <w:r>
        <w:annotationRef/>
      </w:r>
    </w:p>
  </w:comment>
  <w:comment w:id="3" w:author="Frankie Bowyer" w:date="2023-09-07T11:14:00Z" w:initials="FB">
    <w:p w14:paraId="46C08C3F" w14:textId="06073609" w:rsidR="007E40AE" w:rsidRDefault="007E40AE">
      <w:pPr>
        <w:pStyle w:val="CommentText"/>
      </w:pPr>
      <w:r>
        <w:rPr>
          <w:rStyle w:val="CommentReference"/>
        </w:rPr>
        <w:annotationRef/>
      </w:r>
      <w:r>
        <w:t xml:space="preserve">Good point. At first I wrote them in the order they appear in the Action Plan, but I’ll give them a rough prioritisation.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2E9A9" w15:done="1"/>
  <w15:commentEx w15:paraId="5108D7AB" w15:done="1"/>
  <w15:commentEx w15:paraId="46C08C3F" w15:paraIdParent="5108D7AB"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0E333A" w16cex:dateUtc="2023-09-07T07:14:14.374Z"/>
  <w16cex:commentExtensible w16cex:durableId="4D83B849" w16cex:dateUtc="2023-09-07T07:18:49.632Z"/>
  <w16cex:commentExtensible w16cex:durableId="51126252" w16cex:dateUtc="2023-09-07T07:20:35.314Z">
    <w16cex:extLst>
      <w16:ext w16:uri="{CE6994B0-6A32-4C9F-8C6B-6E91EDA988CE}">
        <cr:reactions xmlns:cr="http://schemas.microsoft.com/office/comments/2020/reactions">
          <cr:reaction reactionType="1">
            <cr:reactionInfo dateUtc="2023-09-07T08:36:58.93Z">
              <cr:user userId="S::frankie.bowyer@mssociety.org.uk::a548a24c-c3b2-42ad-a444-f4bdda9d0e7e" userProvider="AD" userName="Frankie Bowyer"/>
            </cr:reactionInfo>
          </cr:reaction>
        </cr:reactions>
      </w16:ext>
    </w16cex:extLst>
  </w16cex:commentExtensible>
  <w16cex:commentExtensible w16cex:durableId="5F950643" w16cex:dateUtc="2023-09-07T07:56:45.381Z"/>
  <w16cex:commentExtensible w16cex:durableId="272663C2" w16cex:dateUtc="2023-09-07T07:59:38.093Z"/>
  <w16cex:commentExtensible w16cex:durableId="2EC5F138" w16cex:dateUtc="2023-09-07T08:01:17.306Z"/>
  <w16cex:commentExtensible w16cex:durableId="301B42A3" w16cex:dateUtc="2023-09-07T08:02:16.829Z"/>
  <w16cex:commentExtensible w16cex:durableId="623E4A99" w16cex:dateUtc="2023-09-07T08:36:26.647Z"/>
  <w16cex:commentExtensible w16cex:durableId="41BABA1B" w16cex:dateUtc="2023-09-12T14:15:12.777Z"/>
</w16cex:commentsExtensible>
</file>

<file path=word/commentsIds.xml><?xml version="1.0" encoding="utf-8"?>
<w16cid:commentsIds xmlns:mc="http://schemas.openxmlformats.org/markup-compatibility/2006" xmlns:w16cid="http://schemas.microsoft.com/office/word/2016/wordml/cid" mc:Ignorable="w16cid">
  <w16cid:commentId w16cid:paraId="621502DE" w16cid:durableId="140E333A"/>
  <w16cid:commentId w16cid:paraId="07C61EA8" w16cid:durableId="4D83B849"/>
  <w16cid:commentId w16cid:paraId="2A62E9A9" w16cid:durableId="51126252"/>
  <w16cid:commentId w16cid:paraId="6B18D9F9" w16cid:durableId="5F950643"/>
  <w16cid:commentId w16cid:paraId="0ED36B0D" w16cid:durableId="272663C2"/>
  <w16cid:commentId w16cid:paraId="5108D7AB" w16cid:durableId="2EC5F138"/>
  <w16cid:commentId w16cid:paraId="666C5F52" w16cid:durableId="301B42A3"/>
  <w16cid:commentId w16cid:paraId="70D2CE15" w16cid:durableId="623E4A99"/>
  <w16cid:commentId w16cid:paraId="0E303C93" w16cid:durableId="3C6566BA"/>
  <w16cid:commentId w16cid:paraId="5C237A81" w16cid:durableId="37D76E4D"/>
  <w16cid:commentId w16cid:paraId="4BC6DA3D" w16cid:durableId="2BC06FD9"/>
  <w16cid:commentId w16cid:paraId="46C08C3F" w16cid:durableId="33B9A60C"/>
  <w16cid:commentId w16cid:paraId="3503A436" w16cid:durableId="2EE4035C"/>
  <w16cid:commentId w16cid:paraId="56CA4924" w16cid:durableId="77E61522"/>
  <w16cid:commentId w16cid:paraId="40242C7F" w16cid:durableId="41BAB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0DDB8" w14:textId="77777777" w:rsidR="00C1329F" w:rsidRDefault="00C1329F" w:rsidP="003A43E2">
      <w:pPr>
        <w:spacing w:after="0" w:line="240" w:lineRule="auto"/>
      </w:pPr>
      <w:r>
        <w:separator/>
      </w:r>
    </w:p>
  </w:endnote>
  <w:endnote w:type="continuationSeparator" w:id="0">
    <w:p w14:paraId="47A2D67B" w14:textId="77777777" w:rsidR="00C1329F" w:rsidRDefault="00C1329F" w:rsidP="003A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210"/>
      <w:docPartObj>
        <w:docPartGallery w:val="Page Numbers (Bottom of Page)"/>
        <w:docPartUnique/>
      </w:docPartObj>
    </w:sdtPr>
    <w:sdtEndPr>
      <w:rPr>
        <w:noProof/>
      </w:rPr>
    </w:sdtEndPr>
    <w:sdtContent>
      <w:p w14:paraId="00A4CF79" w14:textId="77777777" w:rsidR="003A43E2" w:rsidRDefault="003A43E2" w:rsidP="003A43E2">
        <w:pPr>
          <w:pStyle w:val="NoSpacing"/>
          <w:jc w:val="right"/>
        </w:pPr>
        <w:r w:rsidRPr="003A43E2">
          <w:rPr>
            <w:sz w:val="36"/>
          </w:rPr>
          <w:fldChar w:fldCharType="begin"/>
        </w:r>
        <w:r w:rsidRPr="003A43E2">
          <w:rPr>
            <w:sz w:val="36"/>
          </w:rPr>
          <w:instrText xml:space="preserve"> PAGE   \* MERGEFORMAT </w:instrText>
        </w:r>
        <w:r w:rsidRPr="003A43E2">
          <w:rPr>
            <w:sz w:val="36"/>
          </w:rPr>
          <w:fldChar w:fldCharType="separate"/>
        </w:r>
        <w:r w:rsidR="00482C3C">
          <w:rPr>
            <w:noProof/>
            <w:sz w:val="36"/>
          </w:rPr>
          <w:t>6</w:t>
        </w:r>
        <w:r w:rsidRPr="003A43E2">
          <w:rPr>
            <w:noProof/>
            <w:sz w:val="36"/>
          </w:rPr>
          <w:fldChar w:fldCharType="end"/>
        </w:r>
      </w:p>
    </w:sdtContent>
  </w:sdt>
  <w:p w14:paraId="4DB8152C" w14:textId="77777777" w:rsidR="003A43E2" w:rsidRDefault="003A4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1EFC5" w14:textId="77777777" w:rsidR="00C1329F" w:rsidRDefault="00C1329F" w:rsidP="003A43E2">
      <w:pPr>
        <w:spacing w:after="0" w:line="240" w:lineRule="auto"/>
      </w:pPr>
      <w:r>
        <w:separator/>
      </w:r>
    </w:p>
  </w:footnote>
  <w:footnote w:type="continuationSeparator" w:id="0">
    <w:p w14:paraId="5CD8CD92" w14:textId="77777777" w:rsidR="00C1329F" w:rsidRDefault="00C1329F" w:rsidP="003A4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0A95" w14:textId="785B8901" w:rsidR="003A43E2" w:rsidRDefault="003A43E2" w:rsidP="003A43E2">
    <w:pPr>
      <w:pStyle w:val="NoSpacing"/>
    </w:pPr>
    <w:r>
      <w:rPr>
        <w:noProof/>
        <w:lang w:eastAsia="en-GB"/>
      </w:rPr>
      <w:drawing>
        <wp:anchor distT="0" distB="0" distL="114300" distR="114300" simplePos="0" relativeHeight="251659264" behindDoc="0" locked="0" layoutInCell="1" allowOverlap="1" wp14:anchorId="7B3E2C73" wp14:editId="1B3C2852">
          <wp:simplePos x="0" y="0"/>
          <wp:positionH relativeFrom="column">
            <wp:posOffset>5147310</wp:posOffset>
          </wp:positionH>
          <wp:positionV relativeFrom="paragraph">
            <wp:posOffset>-212090</wp:posOffset>
          </wp:positionV>
          <wp:extent cx="1229360" cy="7683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 logo.png"/>
                  <pic:cNvPicPr/>
                </pic:nvPicPr>
                <pic:blipFill>
                  <a:blip r:embed="rId1">
                    <a:extLst>
                      <a:ext uri="{28A0092B-C50C-407E-A947-70E740481C1C}">
                        <a14:useLocalDpi xmlns:a14="http://schemas.microsoft.com/office/drawing/2010/main" val="0"/>
                      </a:ext>
                    </a:extLst>
                  </a:blip>
                  <a:stretch>
                    <a:fillRect/>
                  </a:stretch>
                </pic:blipFill>
                <pic:spPr>
                  <a:xfrm>
                    <a:off x="0" y="0"/>
                    <a:ext cx="1229360" cy="768350"/>
                  </a:xfrm>
                  <a:prstGeom prst="rect">
                    <a:avLst/>
                  </a:prstGeom>
                </pic:spPr>
              </pic:pic>
            </a:graphicData>
          </a:graphic>
          <wp14:sizeRelH relativeFrom="page">
            <wp14:pctWidth>0</wp14:pctWidth>
          </wp14:sizeRelH>
          <wp14:sizeRelV relativeFrom="page">
            <wp14:pctHeight>0</wp14:pctHeight>
          </wp14:sizeRelV>
        </wp:anchor>
      </w:drawing>
    </w:r>
    <w:r w:rsidR="007D5F89">
      <w:t>Disability Action Plan consultation summary</w:t>
    </w:r>
  </w:p>
  <w:p w14:paraId="25A9C781" w14:textId="24D82483" w:rsidR="003A43E2" w:rsidRDefault="007D5F89" w:rsidP="003A43E2">
    <w:pPr>
      <w:pStyle w:val="NoSpacing"/>
    </w:pPr>
    <w:r>
      <w:t>September 2023</w:t>
    </w:r>
  </w:p>
  <w:p w14:paraId="7D575D60" w14:textId="77777777" w:rsidR="003A43E2" w:rsidRDefault="003A43E2" w:rsidP="003A43E2">
    <w:pPr>
      <w:pStyle w:val="NoSpacing"/>
    </w:pPr>
  </w:p>
  <w:p w14:paraId="1BA630F3" w14:textId="77777777" w:rsidR="003A43E2" w:rsidRDefault="003A43E2" w:rsidP="003A43E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9A3"/>
    <w:multiLevelType w:val="hybridMultilevel"/>
    <w:tmpl w:val="3C608EB4"/>
    <w:lvl w:ilvl="0" w:tplc="F4B0C110">
      <w:start w:val="1"/>
      <w:numFmt w:val="bullet"/>
      <w:lvlText w:val="o"/>
      <w:lvlJc w:val="left"/>
      <w:pPr>
        <w:ind w:left="1080" w:hanging="360"/>
      </w:pPr>
      <w:rPr>
        <w:rFonts w:ascii="Courier New" w:hAnsi="Courier New" w:cs="Courier New" w:hint="default"/>
        <w:sz w:val="28"/>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867AC"/>
    <w:multiLevelType w:val="hybridMultilevel"/>
    <w:tmpl w:val="48D8F338"/>
    <w:lvl w:ilvl="0" w:tplc="995CC31E">
      <w:numFmt w:val="bullet"/>
      <w:lvlText w:val="●"/>
      <w:lvlJc w:val="left"/>
      <w:pPr>
        <w:ind w:left="720" w:hanging="360"/>
      </w:pPr>
      <w:rPr>
        <w:rFonts w:ascii="Verdana" w:hAnsi="Verdana" w:cstheme="minorBidi" w:hint="default"/>
        <w:sz w:val="36"/>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394D"/>
    <w:multiLevelType w:val="hybridMultilevel"/>
    <w:tmpl w:val="B0F8CD98"/>
    <w:lvl w:ilvl="0" w:tplc="995CC31E">
      <w:numFmt w:val="bullet"/>
      <w:lvlText w:val="●"/>
      <w:lvlJc w:val="left"/>
      <w:pPr>
        <w:ind w:left="720" w:hanging="360"/>
      </w:pPr>
      <w:rPr>
        <w:rFonts w:ascii="Verdana" w:hAnsi="Verdana" w:cstheme="minorBidi" w:hint="default"/>
        <w:sz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6085"/>
    <w:multiLevelType w:val="hybridMultilevel"/>
    <w:tmpl w:val="2E388066"/>
    <w:lvl w:ilvl="0" w:tplc="995CC31E">
      <w:numFmt w:val="bullet"/>
      <w:lvlText w:val="●"/>
      <w:lvlJc w:val="left"/>
      <w:pPr>
        <w:ind w:left="720" w:hanging="360"/>
      </w:pPr>
      <w:rPr>
        <w:rFonts w:ascii="Verdana" w:hAnsi="Verdana"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060CA"/>
    <w:multiLevelType w:val="hybridMultilevel"/>
    <w:tmpl w:val="62B63E10"/>
    <w:lvl w:ilvl="0" w:tplc="995CC31E">
      <w:numFmt w:val="bullet"/>
      <w:lvlText w:val="●"/>
      <w:lvlJc w:val="left"/>
      <w:pPr>
        <w:ind w:left="360" w:hanging="360"/>
      </w:pPr>
      <w:rPr>
        <w:rFonts w:ascii="Verdana" w:hAnsi="Verdana" w:cstheme="minorBidi" w:hint="default"/>
        <w:sz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AE6403"/>
    <w:multiLevelType w:val="hybridMultilevel"/>
    <w:tmpl w:val="90B282EA"/>
    <w:lvl w:ilvl="0" w:tplc="C8923D48">
      <w:start w:val="1"/>
      <w:numFmt w:val="bullet"/>
      <w:lvlText w:val="o"/>
      <w:lvlJc w:val="left"/>
      <w:pPr>
        <w:ind w:left="360" w:hanging="360"/>
      </w:pPr>
      <w:rPr>
        <w:rFonts w:ascii="Courier New" w:hAnsi="Courier New" w:cs="Courier New"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6B0088"/>
    <w:multiLevelType w:val="hybridMultilevel"/>
    <w:tmpl w:val="67EEA812"/>
    <w:lvl w:ilvl="0" w:tplc="995CC31E">
      <w:numFmt w:val="bullet"/>
      <w:lvlText w:val="●"/>
      <w:lvlJc w:val="left"/>
      <w:pPr>
        <w:ind w:left="360" w:hanging="360"/>
      </w:pPr>
      <w:rPr>
        <w:rFonts w:ascii="Verdana" w:hAnsi="Verdana" w:cstheme="minorBidi" w:hint="default"/>
        <w:sz w:val="36"/>
      </w:rPr>
    </w:lvl>
    <w:lvl w:ilvl="1" w:tplc="3AC4D23E">
      <w:start w:val="1"/>
      <w:numFmt w:val="bullet"/>
      <w:lvlText w:val="o"/>
      <w:lvlJc w:val="left"/>
      <w:pPr>
        <w:ind w:left="785" w:hanging="360"/>
      </w:pPr>
      <w:rPr>
        <w:rFonts w:ascii="Courier New" w:hAnsi="Courier New" w:cs="Courier New" w:hint="default"/>
        <w:sz w:val="28"/>
        <w:szCs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41829"/>
    <w:multiLevelType w:val="hybridMultilevel"/>
    <w:tmpl w:val="2A30D68E"/>
    <w:lvl w:ilvl="0" w:tplc="F4B0C110">
      <w:start w:val="1"/>
      <w:numFmt w:val="bullet"/>
      <w:lvlText w:val="o"/>
      <w:lvlJc w:val="left"/>
      <w:pPr>
        <w:ind w:left="360" w:hanging="360"/>
      </w:pPr>
      <w:rPr>
        <w:rFonts w:ascii="Courier New" w:hAnsi="Courier New" w:cs="Courier New"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501E91"/>
    <w:multiLevelType w:val="hybridMultilevel"/>
    <w:tmpl w:val="62B63E10"/>
    <w:lvl w:ilvl="0" w:tplc="995CC31E">
      <w:numFmt w:val="bullet"/>
      <w:lvlText w:val="●"/>
      <w:lvlJc w:val="left"/>
      <w:pPr>
        <w:ind w:left="360" w:hanging="360"/>
      </w:pPr>
      <w:rPr>
        <w:rFonts w:ascii="Verdana" w:hAnsi="Verdana" w:cstheme="minorBidi" w:hint="default"/>
        <w:sz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C75F78"/>
    <w:multiLevelType w:val="hybridMultilevel"/>
    <w:tmpl w:val="A4E6A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71C62"/>
    <w:multiLevelType w:val="hybridMultilevel"/>
    <w:tmpl w:val="0980BECA"/>
    <w:lvl w:ilvl="0" w:tplc="3AC4D23E">
      <w:start w:val="1"/>
      <w:numFmt w:val="bullet"/>
      <w:lvlText w:val="o"/>
      <w:lvlJc w:val="left"/>
      <w:pPr>
        <w:ind w:left="360" w:hanging="360"/>
      </w:pPr>
      <w:rPr>
        <w:rFonts w:ascii="Courier New" w:hAnsi="Courier New" w:cs="Courier New" w:hint="default"/>
        <w:sz w:val="28"/>
        <w:szCs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64EA2169"/>
    <w:multiLevelType w:val="hybridMultilevel"/>
    <w:tmpl w:val="A392C94E"/>
    <w:lvl w:ilvl="0" w:tplc="995CC31E">
      <w:numFmt w:val="bullet"/>
      <w:lvlText w:val="●"/>
      <w:lvlJc w:val="left"/>
      <w:pPr>
        <w:ind w:left="720" w:hanging="360"/>
      </w:pPr>
      <w:rPr>
        <w:rFonts w:ascii="Verdana" w:hAnsi="Verdana" w:cstheme="minorBidi" w:hint="default"/>
        <w:sz w:val="36"/>
        <w:szCs w:val="28"/>
      </w:rPr>
    </w:lvl>
    <w:lvl w:ilvl="1" w:tplc="08090003">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2" w15:restartNumberingAfterBreak="0">
    <w:nsid w:val="656D4451"/>
    <w:multiLevelType w:val="hybridMultilevel"/>
    <w:tmpl w:val="F4C23F0A"/>
    <w:lvl w:ilvl="0" w:tplc="EDA8E18E">
      <w:start w:val="1"/>
      <w:numFmt w:val="bullet"/>
      <w:lvlText w:val="o"/>
      <w:lvlJc w:val="left"/>
      <w:pPr>
        <w:ind w:left="360" w:hanging="360"/>
      </w:pPr>
      <w:rPr>
        <w:rFonts w:ascii="Courier New" w:hAnsi="Courier New" w:cs="Courier New"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74BA8"/>
    <w:multiLevelType w:val="hybridMultilevel"/>
    <w:tmpl w:val="23EA1596"/>
    <w:lvl w:ilvl="0" w:tplc="9D14853C">
      <w:start w:val="1"/>
      <w:numFmt w:val="bullet"/>
      <w:lvlText w:val="o"/>
      <w:lvlJc w:val="left"/>
      <w:pPr>
        <w:ind w:left="360" w:hanging="360"/>
      </w:pPr>
      <w:rPr>
        <w:rFonts w:ascii="Courier New" w:hAnsi="Courier New" w:cs="Courier New"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024576"/>
    <w:multiLevelType w:val="hybridMultilevel"/>
    <w:tmpl w:val="A392C94E"/>
    <w:lvl w:ilvl="0" w:tplc="995CC31E">
      <w:numFmt w:val="bullet"/>
      <w:lvlText w:val="●"/>
      <w:lvlJc w:val="left"/>
      <w:pPr>
        <w:ind w:left="360" w:hanging="360"/>
      </w:pPr>
      <w:rPr>
        <w:rFonts w:ascii="Verdana" w:hAnsi="Verdana" w:cstheme="minorBidi" w:hint="default"/>
        <w:sz w:val="36"/>
        <w:szCs w:val="28"/>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6"/>
  </w:num>
  <w:num w:numId="2">
    <w:abstractNumId w:val="10"/>
  </w:num>
  <w:num w:numId="3">
    <w:abstractNumId w:val="14"/>
  </w:num>
  <w:num w:numId="4">
    <w:abstractNumId w:val="9"/>
  </w:num>
  <w:num w:numId="5">
    <w:abstractNumId w:val="2"/>
  </w:num>
  <w:num w:numId="6">
    <w:abstractNumId w:val="5"/>
  </w:num>
  <w:num w:numId="7">
    <w:abstractNumId w:val="8"/>
  </w:num>
  <w:num w:numId="8">
    <w:abstractNumId w:val="4"/>
  </w:num>
  <w:num w:numId="9">
    <w:abstractNumId w:val="3"/>
  </w:num>
  <w:num w:numId="10">
    <w:abstractNumId w:val="11"/>
  </w:num>
  <w:num w:numId="11">
    <w:abstractNumId w:val="0"/>
  </w:num>
  <w:num w:numId="12">
    <w:abstractNumId w:val="12"/>
  </w:num>
  <w:num w:numId="13">
    <w:abstractNumId w:val="1"/>
  </w:num>
  <w:num w:numId="14">
    <w:abstractNumId w:val="13"/>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Brunwin">
    <w15:presenceInfo w15:providerId="AD" w15:userId="S::joseph.brunwin@mssociety.org.uk::6b0a6727-c0dd-459f-8062-113a44451492"/>
  </w15:person>
  <w15:person w15:author="Frankie Bowyer">
    <w15:presenceInfo w15:providerId="None" w15:userId="Frankie Bow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E2"/>
    <w:rsid w:val="000010ED"/>
    <w:rsid w:val="0000778B"/>
    <w:rsid w:val="0000ED4F"/>
    <w:rsid w:val="00023730"/>
    <w:rsid w:val="00077896"/>
    <w:rsid w:val="000B16C8"/>
    <w:rsid w:val="000C47E9"/>
    <w:rsid w:val="000C525C"/>
    <w:rsid w:val="000C7BE5"/>
    <w:rsid w:val="000E3446"/>
    <w:rsid w:val="000E5102"/>
    <w:rsid w:val="0012327C"/>
    <w:rsid w:val="00180C42"/>
    <w:rsid w:val="001C170F"/>
    <w:rsid w:val="001D3375"/>
    <w:rsid w:val="001E7567"/>
    <w:rsid w:val="00212AA4"/>
    <w:rsid w:val="0023684A"/>
    <w:rsid w:val="00250D2C"/>
    <w:rsid w:val="00290F9D"/>
    <w:rsid w:val="00330FCA"/>
    <w:rsid w:val="0037694E"/>
    <w:rsid w:val="00379DC4"/>
    <w:rsid w:val="003A3CA8"/>
    <w:rsid w:val="003A43E2"/>
    <w:rsid w:val="003A715E"/>
    <w:rsid w:val="003C02BF"/>
    <w:rsid w:val="003C076A"/>
    <w:rsid w:val="003D27D0"/>
    <w:rsid w:val="003E7201"/>
    <w:rsid w:val="004417C8"/>
    <w:rsid w:val="00442F1C"/>
    <w:rsid w:val="00446572"/>
    <w:rsid w:val="004563E2"/>
    <w:rsid w:val="00472383"/>
    <w:rsid w:val="00482C3C"/>
    <w:rsid w:val="004F77D6"/>
    <w:rsid w:val="00535B58"/>
    <w:rsid w:val="0054756C"/>
    <w:rsid w:val="00571DE7"/>
    <w:rsid w:val="005863B4"/>
    <w:rsid w:val="00593CE5"/>
    <w:rsid w:val="005D4F99"/>
    <w:rsid w:val="00643AC9"/>
    <w:rsid w:val="00647A41"/>
    <w:rsid w:val="00660920"/>
    <w:rsid w:val="00671A88"/>
    <w:rsid w:val="006D533F"/>
    <w:rsid w:val="006E3B4B"/>
    <w:rsid w:val="00715541"/>
    <w:rsid w:val="0076683C"/>
    <w:rsid w:val="0079004C"/>
    <w:rsid w:val="007A7065"/>
    <w:rsid w:val="007D23CE"/>
    <w:rsid w:val="007D5F89"/>
    <w:rsid w:val="007E0157"/>
    <w:rsid w:val="007E40AE"/>
    <w:rsid w:val="0086237C"/>
    <w:rsid w:val="008D24CD"/>
    <w:rsid w:val="0092531A"/>
    <w:rsid w:val="00937B17"/>
    <w:rsid w:val="009547B1"/>
    <w:rsid w:val="009A1132"/>
    <w:rsid w:val="00A204F1"/>
    <w:rsid w:val="00A47187"/>
    <w:rsid w:val="00AA0222"/>
    <w:rsid w:val="00AB18A2"/>
    <w:rsid w:val="00AB2B5E"/>
    <w:rsid w:val="00AE2E17"/>
    <w:rsid w:val="00B425B9"/>
    <w:rsid w:val="00BB1A80"/>
    <w:rsid w:val="00BC0947"/>
    <w:rsid w:val="00BE60A2"/>
    <w:rsid w:val="00C1329F"/>
    <w:rsid w:val="00C40D54"/>
    <w:rsid w:val="00CB0529"/>
    <w:rsid w:val="00CD075F"/>
    <w:rsid w:val="00D10059"/>
    <w:rsid w:val="00D63008"/>
    <w:rsid w:val="00D64680"/>
    <w:rsid w:val="00D76369"/>
    <w:rsid w:val="00D82627"/>
    <w:rsid w:val="00D8699C"/>
    <w:rsid w:val="00DA42F9"/>
    <w:rsid w:val="00DB5152"/>
    <w:rsid w:val="00E0418D"/>
    <w:rsid w:val="00E47A10"/>
    <w:rsid w:val="00E509A5"/>
    <w:rsid w:val="00E70E84"/>
    <w:rsid w:val="00F37526"/>
    <w:rsid w:val="00F54EC2"/>
    <w:rsid w:val="00F84D56"/>
    <w:rsid w:val="00FF5411"/>
    <w:rsid w:val="017E8123"/>
    <w:rsid w:val="026F6AC0"/>
    <w:rsid w:val="02CDA1DD"/>
    <w:rsid w:val="040BD435"/>
    <w:rsid w:val="05A70B82"/>
    <w:rsid w:val="06214B02"/>
    <w:rsid w:val="063B1C8D"/>
    <w:rsid w:val="068DB6EB"/>
    <w:rsid w:val="081D5765"/>
    <w:rsid w:val="08FAA922"/>
    <w:rsid w:val="0A125020"/>
    <w:rsid w:val="0C0097A2"/>
    <w:rsid w:val="0CE14E3E"/>
    <w:rsid w:val="0D9ABC6D"/>
    <w:rsid w:val="0E18F628"/>
    <w:rsid w:val="0EFA3A3B"/>
    <w:rsid w:val="0FA5CBF1"/>
    <w:rsid w:val="11065991"/>
    <w:rsid w:val="1135AC08"/>
    <w:rsid w:val="118A4F46"/>
    <w:rsid w:val="1268A1B6"/>
    <w:rsid w:val="134FB892"/>
    <w:rsid w:val="146D51D9"/>
    <w:rsid w:val="15E313E4"/>
    <w:rsid w:val="1637331D"/>
    <w:rsid w:val="16ABC83B"/>
    <w:rsid w:val="17989BEC"/>
    <w:rsid w:val="1BD275CC"/>
    <w:rsid w:val="1BFF4C10"/>
    <w:rsid w:val="1C0BE66E"/>
    <w:rsid w:val="1C5F3B61"/>
    <w:rsid w:val="1C7EB21A"/>
    <w:rsid w:val="1D3AED8F"/>
    <w:rsid w:val="1DB20C68"/>
    <w:rsid w:val="1DEDB6CF"/>
    <w:rsid w:val="1EB6DA20"/>
    <w:rsid w:val="1F90DF48"/>
    <w:rsid w:val="207480CF"/>
    <w:rsid w:val="212ADAA4"/>
    <w:rsid w:val="21EE7AE2"/>
    <w:rsid w:val="221DD570"/>
    <w:rsid w:val="22F17904"/>
    <w:rsid w:val="253AC426"/>
    <w:rsid w:val="26899315"/>
    <w:rsid w:val="277D29D5"/>
    <w:rsid w:val="29AE46A8"/>
    <w:rsid w:val="2B216BD5"/>
    <w:rsid w:val="2B41B79A"/>
    <w:rsid w:val="2C7A23DE"/>
    <w:rsid w:val="2DDB1E52"/>
    <w:rsid w:val="2EE64458"/>
    <w:rsid w:val="2F04F27F"/>
    <w:rsid w:val="2F06AFF5"/>
    <w:rsid w:val="2F2827DE"/>
    <w:rsid w:val="30D7A626"/>
    <w:rsid w:val="30EF7561"/>
    <w:rsid w:val="3196A54F"/>
    <w:rsid w:val="35302E9B"/>
    <w:rsid w:val="3746E7AA"/>
    <w:rsid w:val="37560BC5"/>
    <w:rsid w:val="377B1792"/>
    <w:rsid w:val="37E0A678"/>
    <w:rsid w:val="3913FFCA"/>
    <w:rsid w:val="39E7F5DF"/>
    <w:rsid w:val="3A1F2843"/>
    <w:rsid w:val="3A7E886C"/>
    <w:rsid w:val="3AFDE590"/>
    <w:rsid w:val="3B89F8FB"/>
    <w:rsid w:val="3BF547D6"/>
    <w:rsid w:val="3CD55DE0"/>
    <w:rsid w:val="3DDBD19D"/>
    <w:rsid w:val="3F7232CC"/>
    <w:rsid w:val="3FAF8E9C"/>
    <w:rsid w:val="40236654"/>
    <w:rsid w:val="40BED430"/>
    <w:rsid w:val="41B27886"/>
    <w:rsid w:val="435A3048"/>
    <w:rsid w:val="44544F3A"/>
    <w:rsid w:val="449E44F7"/>
    <w:rsid w:val="4515E593"/>
    <w:rsid w:val="4566EF03"/>
    <w:rsid w:val="459402C9"/>
    <w:rsid w:val="45945C7B"/>
    <w:rsid w:val="484D69D0"/>
    <w:rsid w:val="485FF237"/>
    <w:rsid w:val="49E93A31"/>
    <w:rsid w:val="4A1F2C3D"/>
    <w:rsid w:val="4AC25CEE"/>
    <w:rsid w:val="4D72E96C"/>
    <w:rsid w:val="4DD3D77D"/>
    <w:rsid w:val="4F0700CB"/>
    <w:rsid w:val="4F12AA49"/>
    <w:rsid w:val="50B3BDBE"/>
    <w:rsid w:val="50D8F3F8"/>
    <w:rsid w:val="5332E6CB"/>
    <w:rsid w:val="558980EA"/>
    <w:rsid w:val="56B1F973"/>
    <w:rsid w:val="58A4EAD4"/>
    <w:rsid w:val="596FA6EC"/>
    <w:rsid w:val="5B02B958"/>
    <w:rsid w:val="5BFB9BD5"/>
    <w:rsid w:val="5CFEDD8C"/>
    <w:rsid w:val="5E119953"/>
    <w:rsid w:val="6043A774"/>
    <w:rsid w:val="606A896B"/>
    <w:rsid w:val="61DF77D5"/>
    <w:rsid w:val="61EC9575"/>
    <w:rsid w:val="6390BC85"/>
    <w:rsid w:val="645B311E"/>
    <w:rsid w:val="646B1711"/>
    <w:rsid w:val="6538CCEE"/>
    <w:rsid w:val="65E3C51C"/>
    <w:rsid w:val="6670081C"/>
    <w:rsid w:val="66C0253E"/>
    <w:rsid w:val="67A2B7D3"/>
    <w:rsid w:val="67D7CA19"/>
    <w:rsid w:val="67EBA850"/>
    <w:rsid w:val="68CAB207"/>
    <w:rsid w:val="69079231"/>
    <w:rsid w:val="6B5B1291"/>
    <w:rsid w:val="6B6FEA55"/>
    <w:rsid w:val="6CD69E80"/>
    <w:rsid w:val="6CF58F00"/>
    <w:rsid w:val="6D831446"/>
    <w:rsid w:val="708E1111"/>
    <w:rsid w:val="71524E97"/>
    <w:rsid w:val="7238E5CD"/>
    <w:rsid w:val="726D7456"/>
    <w:rsid w:val="733D34E4"/>
    <w:rsid w:val="74A35A16"/>
    <w:rsid w:val="74DE2FAA"/>
    <w:rsid w:val="75739046"/>
    <w:rsid w:val="75827557"/>
    <w:rsid w:val="75C685DF"/>
    <w:rsid w:val="765D5756"/>
    <w:rsid w:val="77A3A758"/>
    <w:rsid w:val="7AF869E5"/>
    <w:rsid w:val="7C100351"/>
    <w:rsid w:val="7CF344DC"/>
    <w:rsid w:val="7E033463"/>
    <w:rsid w:val="7E05B2E6"/>
    <w:rsid w:val="7E9B05E1"/>
    <w:rsid w:val="7F061B40"/>
    <w:rsid w:val="7FB3F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1C8A"/>
  <w15:chartTrackingRefBased/>
  <w15:docId w15:val="{6ACE3FE9-6C40-46D6-BD4E-52A89617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Spacing"/>
    <w:link w:val="Heading1Char"/>
    <w:uiPriority w:val="9"/>
    <w:qFormat/>
    <w:rsid w:val="00212AA4"/>
    <w:pPr>
      <w:keepNext/>
      <w:keepLines/>
      <w:spacing w:before="240" w:after="0"/>
      <w:outlineLvl w:val="0"/>
    </w:pPr>
    <w:rPr>
      <w:rFonts w:ascii="Verdana" w:eastAsiaTheme="majorEastAsia" w:hAnsi="Verdana" w:cstheme="majorBidi"/>
      <w:b/>
      <w:color w:val="E35205"/>
      <w:sz w:val="28"/>
      <w:szCs w:val="32"/>
    </w:rPr>
  </w:style>
  <w:style w:type="paragraph" w:styleId="Heading2">
    <w:name w:val="heading 2"/>
    <w:basedOn w:val="Normal"/>
    <w:next w:val="NoSpacing"/>
    <w:link w:val="Heading2Char"/>
    <w:uiPriority w:val="9"/>
    <w:unhideWhenUsed/>
    <w:qFormat/>
    <w:rsid w:val="00D63008"/>
    <w:pPr>
      <w:keepNext/>
      <w:keepLines/>
      <w:spacing w:before="40" w:after="0"/>
      <w:outlineLvl w:val="1"/>
    </w:pPr>
    <w:rPr>
      <w:rFonts w:ascii="Verdana" w:eastAsiaTheme="majorEastAsia" w:hAnsi="Verdana" w:cstheme="majorBidi"/>
      <w:b/>
      <w:color w:val="6E2B62"/>
      <w:sz w:val="24"/>
      <w:szCs w:val="26"/>
    </w:rPr>
  </w:style>
  <w:style w:type="paragraph" w:styleId="Heading3">
    <w:name w:val="heading 3"/>
    <w:basedOn w:val="Normal"/>
    <w:next w:val="NoSpacing"/>
    <w:link w:val="Heading3Char"/>
    <w:uiPriority w:val="9"/>
    <w:unhideWhenUsed/>
    <w:qFormat/>
    <w:rsid w:val="005D4F99"/>
    <w:pPr>
      <w:keepNext/>
      <w:keepLines/>
      <w:spacing w:before="40" w:after="0"/>
      <w:outlineLvl w:val="2"/>
    </w:pPr>
    <w:rPr>
      <w:rFonts w:ascii="Verdana" w:eastAsiaTheme="majorEastAsia" w:hAnsi="Verdana" w:cstheme="majorBidi"/>
      <w:b/>
      <w:color w:val="4F758B"/>
      <w:sz w:val="24"/>
      <w:szCs w:val="24"/>
    </w:rPr>
  </w:style>
  <w:style w:type="paragraph" w:styleId="Heading4">
    <w:name w:val="heading 4"/>
    <w:basedOn w:val="Normal"/>
    <w:next w:val="NoSpacing"/>
    <w:link w:val="Heading4Char"/>
    <w:uiPriority w:val="9"/>
    <w:unhideWhenUsed/>
    <w:qFormat/>
    <w:rsid w:val="0023684A"/>
    <w:pPr>
      <w:keepNext/>
      <w:keepLines/>
      <w:spacing w:before="40" w:after="0"/>
      <w:outlineLvl w:val="3"/>
    </w:pPr>
    <w:rPr>
      <w:rFonts w:ascii="Verdana" w:eastAsiaTheme="majorEastAsia" w:hAnsi="Verdana" w:cstheme="majorBidi"/>
      <w:iCs/>
      <w:color w:val="009C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E2"/>
  </w:style>
  <w:style w:type="paragraph" w:styleId="Footer">
    <w:name w:val="footer"/>
    <w:basedOn w:val="Normal"/>
    <w:link w:val="FooterChar"/>
    <w:uiPriority w:val="99"/>
    <w:unhideWhenUsed/>
    <w:rsid w:val="003A4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E2"/>
  </w:style>
  <w:style w:type="paragraph" w:styleId="NoSpacing">
    <w:name w:val="No Spacing"/>
    <w:uiPriority w:val="1"/>
    <w:qFormat/>
    <w:rsid w:val="003A43E2"/>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212AA4"/>
    <w:rPr>
      <w:rFonts w:ascii="Verdana" w:eastAsiaTheme="majorEastAsia" w:hAnsi="Verdana" w:cstheme="majorBidi"/>
      <w:b/>
      <w:color w:val="E35205"/>
      <w:sz w:val="28"/>
      <w:szCs w:val="32"/>
    </w:rPr>
  </w:style>
  <w:style w:type="character" w:customStyle="1" w:styleId="Heading2Char">
    <w:name w:val="Heading 2 Char"/>
    <w:basedOn w:val="DefaultParagraphFont"/>
    <w:link w:val="Heading2"/>
    <w:uiPriority w:val="9"/>
    <w:rsid w:val="00D63008"/>
    <w:rPr>
      <w:rFonts w:ascii="Verdana" w:eastAsiaTheme="majorEastAsia" w:hAnsi="Verdana" w:cstheme="majorBidi"/>
      <w:b/>
      <w:color w:val="6E2B62"/>
      <w:sz w:val="24"/>
      <w:szCs w:val="26"/>
    </w:rPr>
  </w:style>
  <w:style w:type="character" w:customStyle="1" w:styleId="Heading3Char">
    <w:name w:val="Heading 3 Char"/>
    <w:basedOn w:val="DefaultParagraphFont"/>
    <w:link w:val="Heading3"/>
    <w:uiPriority w:val="9"/>
    <w:rsid w:val="005D4F99"/>
    <w:rPr>
      <w:rFonts w:ascii="Verdana" w:eastAsiaTheme="majorEastAsia" w:hAnsi="Verdana" w:cstheme="majorBidi"/>
      <w:b/>
      <w:color w:val="4F758B"/>
      <w:sz w:val="24"/>
      <w:szCs w:val="24"/>
    </w:rPr>
  </w:style>
  <w:style w:type="character" w:customStyle="1" w:styleId="Heading4Char">
    <w:name w:val="Heading 4 Char"/>
    <w:basedOn w:val="DefaultParagraphFont"/>
    <w:link w:val="Heading4"/>
    <w:uiPriority w:val="9"/>
    <w:rsid w:val="0023684A"/>
    <w:rPr>
      <w:rFonts w:ascii="Verdana" w:eastAsiaTheme="majorEastAsia" w:hAnsi="Verdana" w:cstheme="majorBidi"/>
      <w:iCs/>
      <w:color w:val="009CA6"/>
      <w:sz w:val="24"/>
    </w:rPr>
  </w:style>
  <w:style w:type="character" w:styleId="Hyperlink">
    <w:name w:val="Hyperlink"/>
    <w:basedOn w:val="DefaultParagraphFont"/>
    <w:uiPriority w:val="99"/>
    <w:unhideWhenUsed/>
    <w:rsid w:val="00A204F1"/>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0AE"/>
    <w:rPr>
      <w:b/>
      <w:bCs/>
    </w:rPr>
  </w:style>
  <w:style w:type="character" w:customStyle="1" w:styleId="CommentSubjectChar">
    <w:name w:val="Comment Subject Char"/>
    <w:basedOn w:val="CommentTextChar"/>
    <w:link w:val="CommentSubject"/>
    <w:uiPriority w:val="99"/>
    <w:semiHidden/>
    <w:rsid w:val="007E4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society.org.uk/about-ms/what-is-ms/women-and-ms/pregnancy-and-birth" TargetMode="External"/><Relationship Id="rId18" Type="http://schemas.openxmlformats.org/officeDocument/2006/relationships/footer" Target="footer1.xml"/><Relationship Id="Rb7671cd3904145e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line@mssociety.org.uk" TargetMode="External"/><Relationship Id="rId20" Type="http://schemas.microsoft.com/office/2011/relationships/people" Target="people.xml"/><Relationship Id="Rdffc91b6401d455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gov.uk/government/consultations/disability-action-plan-2023-to-2024/disability-action-plan-2023-to-2024-consultation-document" TargetMode="External"/><Relationship Id="rId10" Type="http://schemas.openxmlformats.org/officeDocument/2006/relationships/hyperlink" Target="https://equalityhub.citizenspace.com/disability-unit/disability-action-plan-consult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ssociety.org.uk/about-ms/what-is-ms/women-and-ms/pregnancy-and-birth#:~:text=Can%20I%20have%20a%20healthy,healthy%20babies%20as%20those%20with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A7A5D96416E4FB11FDFBE80157E84" ma:contentTypeVersion="18" ma:contentTypeDescription="Create a new document." ma:contentTypeScope="" ma:versionID="1ecb20cec81fdd02823b025e5992211e">
  <xsd:schema xmlns:xsd="http://www.w3.org/2001/XMLSchema" xmlns:xs="http://www.w3.org/2001/XMLSchema" xmlns:p="http://schemas.microsoft.com/office/2006/metadata/properties" xmlns:ns2="8cbcaf25-2e3a-4f92-9bf6-4783637e7553" xmlns:ns3="53ba3f26-770c-45e3-851a-f7d345e8c474" targetNamespace="http://schemas.microsoft.com/office/2006/metadata/properties" ma:root="true" ma:fieldsID="e381c381d0458688622d7cf5fd72f1d4" ns2:_="" ns3:_="">
    <xsd:import namespace="8cbcaf25-2e3a-4f92-9bf6-4783637e7553"/>
    <xsd:import namespace="53ba3f26-770c-45e3-851a-f7d345e8c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File_x0020_descrip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caf25-2e3a-4f92-9bf6-4783637e7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File_x0020_description" ma:index="20" nillable="true" ma:displayName="File description" ma:description="Test" ma:internalName="File_x0020_description">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5a17f3-a419-44ab-a348-0cf7d3f70e9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3f26-770c-45e3-851a-f7d345e8c4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0c9762-f29c-4153-b074-02c8f0bb6ba0}" ma:internalName="TaxCatchAll" ma:showField="CatchAllData" ma:web="53ba3f26-770c-45e3-851a-f7d345e8c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ba3f26-770c-45e3-851a-f7d345e8c474" xsi:nil="true"/>
    <File_x0020_description xmlns="8cbcaf25-2e3a-4f92-9bf6-4783637e7553" xsi:nil="true"/>
    <lcf76f155ced4ddcb4097134ff3c332f xmlns="8cbcaf25-2e3a-4f92-9bf6-4783637e7553">
      <Terms xmlns="http://schemas.microsoft.com/office/infopath/2007/PartnerControls"/>
    </lcf76f155ced4ddcb4097134ff3c332f>
    <SharedWithUsers xmlns="53ba3f26-770c-45e3-851a-f7d345e8c474">
      <UserInfo>
        <DisplayName>Joseph Brunwin</DisplayName>
        <AccountId>37</AccountId>
        <AccountType/>
      </UserInfo>
    </SharedWithUsers>
  </documentManagement>
</p:properties>
</file>

<file path=customXml/itemProps1.xml><?xml version="1.0" encoding="utf-8"?>
<ds:datastoreItem xmlns:ds="http://schemas.openxmlformats.org/officeDocument/2006/customXml" ds:itemID="{7A06EEF6-7ABE-495F-83CB-C5DD0EF7E1EA}">
  <ds:schemaRefs>
    <ds:schemaRef ds:uri="http://schemas.microsoft.com/sharepoint/v3/contenttype/forms"/>
  </ds:schemaRefs>
</ds:datastoreItem>
</file>

<file path=customXml/itemProps2.xml><?xml version="1.0" encoding="utf-8"?>
<ds:datastoreItem xmlns:ds="http://schemas.openxmlformats.org/officeDocument/2006/customXml" ds:itemID="{75B8AFCD-C212-4049-BFC6-96B96430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caf25-2e3a-4f92-9bf6-4783637e7553"/>
    <ds:schemaRef ds:uri="53ba3f26-770c-45e3-851a-f7d345e8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F8F17-6A9B-47A4-8D76-24887C2AC1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bcaf25-2e3a-4f92-9bf6-4783637e7553"/>
    <ds:schemaRef ds:uri="53ba3f26-770c-45e3-851a-f7d345e8c4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Bowyer</dc:creator>
  <cp:keywords/>
  <dc:description/>
  <cp:lastModifiedBy>Frankie Bowyer</cp:lastModifiedBy>
  <cp:revision>8</cp:revision>
  <dcterms:created xsi:type="dcterms:W3CDTF">2023-09-06T15:42:00Z</dcterms:created>
  <dcterms:modified xsi:type="dcterms:W3CDTF">2023-09-12T14:45:00Z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0x010100AF1A7A5D96416E4FB11FDFBE80157E84</vt:lpwstr>
  </property>
  <property fmtid="{D5CDD505-2E9C-101B-9397-08002B2CF9AE}" pid="3" name="MediaServiceImageTags">
    <vt:lpwstr/>
  </property>
</Properties>
</file>